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3B" w:rsidRPr="0086053B" w:rsidRDefault="0020366A" w:rsidP="0086053B">
      <w:pPr>
        <w:jc w:val="right"/>
      </w:pPr>
      <w:bookmarkStart w:id="0" w:name="_GoBack"/>
      <w:bookmarkEnd w:id="0"/>
      <w:r>
        <w:t>5</w:t>
      </w:r>
      <w:r w:rsidR="00FB0C7A">
        <w:t xml:space="preserve"> de </w:t>
      </w:r>
      <w:r>
        <w:t>marzo</w:t>
      </w:r>
      <w:r w:rsidR="0086053B" w:rsidRPr="0086053B">
        <w:t xml:space="preserve"> de 2021 </w:t>
      </w:r>
    </w:p>
    <w:p w:rsidR="00232AA8" w:rsidRPr="0086053B" w:rsidRDefault="0086053B" w:rsidP="0086053B">
      <w:pPr>
        <w:jc w:val="center"/>
        <w:rPr>
          <w:b/>
        </w:rPr>
      </w:pPr>
      <w:r>
        <w:rPr>
          <w:b/>
        </w:rPr>
        <w:t xml:space="preserve">ACTA DE REUNION </w:t>
      </w:r>
      <w:r w:rsidR="00FB0C7A">
        <w:rPr>
          <w:b/>
        </w:rPr>
        <w:t xml:space="preserve"> </w:t>
      </w:r>
      <w:r w:rsidR="00EF4B61">
        <w:rPr>
          <w:b/>
        </w:rPr>
        <w:t>3</w:t>
      </w:r>
    </w:p>
    <w:p w:rsidR="00232AA8" w:rsidRDefault="00232AA8">
      <w:r>
        <w:t>PARTICIPANTES.</w:t>
      </w:r>
    </w:p>
    <w:p w:rsidR="00FB0C7A" w:rsidRDefault="00FB0C7A" w:rsidP="00232AA8">
      <w:pPr>
        <w:pStyle w:val="ListParagraph"/>
        <w:numPr>
          <w:ilvl w:val="0"/>
          <w:numId w:val="2"/>
        </w:numPr>
      </w:pPr>
      <w:r>
        <w:t>LISIEN LEON</w:t>
      </w:r>
    </w:p>
    <w:p w:rsidR="00232AA8" w:rsidRDefault="00232AA8" w:rsidP="00232AA8">
      <w:pPr>
        <w:pStyle w:val="ListParagraph"/>
        <w:numPr>
          <w:ilvl w:val="0"/>
          <w:numId w:val="2"/>
        </w:numPr>
      </w:pPr>
      <w:r>
        <w:t>KARINA HUANQUI</w:t>
      </w:r>
    </w:p>
    <w:p w:rsidR="00232AA8" w:rsidRDefault="00232AA8" w:rsidP="00232AA8">
      <w:pPr>
        <w:pStyle w:val="ListParagraph"/>
        <w:numPr>
          <w:ilvl w:val="0"/>
          <w:numId w:val="2"/>
        </w:numPr>
      </w:pPr>
      <w:r>
        <w:t>JENNIFER MEJIA</w:t>
      </w:r>
    </w:p>
    <w:p w:rsidR="00232AA8" w:rsidRDefault="00232AA8" w:rsidP="00232AA8">
      <w:pPr>
        <w:pStyle w:val="ListParagraph"/>
        <w:numPr>
          <w:ilvl w:val="0"/>
          <w:numId w:val="2"/>
        </w:numPr>
      </w:pPr>
      <w:r>
        <w:t>RICARDO ARIAS.</w:t>
      </w:r>
    </w:p>
    <w:p w:rsidR="00FB0C7A" w:rsidRDefault="00FB0C7A" w:rsidP="00232AA8">
      <w:pPr>
        <w:pStyle w:val="ListParagraph"/>
        <w:numPr>
          <w:ilvl w:val="0"/>
          <w:numId w:val="2"/>
        </w:numPr>
      </w:pPr>
      <w:proofErr w:type="gramStart"/>
      <w:r>
        <w:t>MIRIAM  UMASI</w:t>
      </w:r>
      <w:proofErr w:type="gramEnd"/>
    </w:p>
    <w:p w:rsidR="00FB0C7A" w:rsidRDefault="00FB0C7A" w:rsidP="00232AA8">
      <w:pPr>
        <w:pStyle w:val="ListParagraph"/>
        <w:numPr>
          <w:ilvl w:val="0"/>
          <w:numId w:val="2"/>
        </w:numPr>
      </w:pPr>
      <w:r>
        <w:t>JUAN ACEVEDO</w:t>
      </w:r>
    </w:p>
    <w:p w:rsidR="0017701B" w:rsidRDefault="0017701B" w:rsidP="00232AA8">
      <w:pPr>
        <w:pStyle w:val="ListParagraph"/>
        <w:numPr>
          <w:ilvl w:val="0"/>
          <w:numId w:val="2"/>
        </w:numPr>
      </w:pPr>
      <w:r>
        <w:t xml:space="preserve">ERIKA </w:t>
      </w:r>
      <w:r w:rsidR="00EF4B61">
        <w:t>PINCHI</w:t>
      </w:r>
    </w:p>
    <w:p w:rsidR="00232AA8" w:rsidRDefault="00232AA8" w:rsidP="00232AA8"/>
    <w:p w:rsidR="00232AA8" w:rsidRDefault="00232AA8" w:rsidP="00232AA8">
      <w:pPr>
        <w:pStyle w:val="ListParagraph"/>
        <w:numPr>
          <w:ilvl w:val="0"/>
          <w:numId w:val="3"/>
        </w:numPr>
      </w:pPr>
      <w:r>
        <w:t>TEMAS.</w:t>
      </w: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t xml:space="preserve">Tema de Erika </w:t>
      </w:r>
      <w:proofErr w:type="spellStart"/>
      <w:r>
        <w:t>Pinchi</w:t>
      </w:r>
      <w:proofErr w:type="spellEnd"/>
      <w:r>
        <w:t>:</w:t>
      </w:r>
    </w:p>
    <w:p w:rsidR="0020366A" w:rsidRDefault="00F00F25" w:rsidP="0020366A">
      <w:pPr>
        <w:pStyle w:val="ListParagraph"/>
        <w:spacing w:line="252" w:lineRule="auto"/>
      </w:pPr>
      <w:r>
        <w:t xml:space="preserve">Se enviarán las </w:t>
      </w:r>
      <w:r w:rsidR="00EF4B61">
        <w:t xml:space="preserve">a Jorge Lafitte </w:t>
      </w:r>
      <w:r w:rsidR="00BE2A2E">
        <w:t>26 cartas para los sponsors con la firma de IEEE PES PERU e IEEE PERU:</w:t>
      </w:r>
    </w:p>
    <w:tbl>
      <w:tblPr>
        <w:tblW w:w="394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20366A" w:rsidRPr="0020366A" w:rsidTr="0020366A">
        <w:trPr>
          <w:trHeight w:val="37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EMPRESA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ABB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SIEMENS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QUANTA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IEEE MUNDIAL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IEEE PES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ENGIE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 xml:space="preserve">ISGT y T&amp;D 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SEL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ZIBO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0366A" w:rsidRPr="0020366A" w:rsidRDefault="0020366A" w:rsidP="00203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OPAL - PTI</w:t>
            </w:r>
          </w:p>
        </w:tc>
      </w:tr>
      <w:tr w:rsidR="0020366A" w:rsidRPr="0020366A" w:rsidTr="0020366A">
        <w:trPr>
          <w:trHeight w:val="408"/>
        </w:trPr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SKIPPER LIMITED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HMV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NYNAS COLOMBIA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CARAL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CONSULTORING AND WORKING SAC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ETAP - ELECTROINTEGRA</w:t>
            </w:r>
          </w:p>
        </w:tc>
      </w:tr>
      <w:tr w:rsidR="0020366A" w:rsidRPr="0020366A" w:rsidTr="0020366A">
        <w:trPr>
          <w:trHeight w:val="408"/>
        </w:trPr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LOGYTEC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BIGWOOD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TRAFOPAR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lang w:eastAsia="es-PE"/>
              </w:rPr>
              <w:t>ENEL</w:t>
            </w:r>
          </w:p>
        </w:tc>
      </w:tr>
      <w:tr w:rsidR="0020366A" w:rsidRPr="0020366A" w:rsidTr="0020366A">
        <w:trPr>
          <w:trHeight w:val="408"/>
        </w:trPr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 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lastRenderedPageBreak/>
              <w:t>DOBLE T COMUNICACIONES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COMULSA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UNIVERSIDAD NACIONAL DE INGENIERIA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PRENSA GRUPO</w:t>
            </w:r>
          </w:p>
        </w:tc>
      </w:tr>
      <w:tr w:rsidR="0020366A" w:rsidRPr="0020366A" w:rsidTr="0020366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366A" w:rsidRPr="0020366A" w:rsidRDefault="0020366A" w:rsidP="00203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  <w:r w:rsidRPr="0020366A">
              <w:rPr>
                <w:rFonts w:ascii="Calibri" w:eastAsia="Times New Roman" w:hAnsi="Calibri" w:cs="Calibri"/>
                <w:b/>
                <w:bCs/>
                <w:lang w:eastAsia="es-PE"/>
              </w:rPr>
              <w:t>SUBNET (ENERGIA Y NEGOCIOS)</w:t>
            </w:r>
          </w:p>
        </w:tc>
      </w:tr>
    </w:tbl>
    <w:p w:rsidR="0020366A" w:rsidRDefault="0020366A" w:rsidP="0020366A">
      <w:pPr>
        <w:pStyle w:val="ListParagraph"/>
        <w:spacing w:line="252" w:lineRule="auto"/>
      </w:pPr>
    </w:p>
    <w:p w:rsidR="00BE2A2E" w:rsidRDefault="00BE2A2E" w:rsidP="00BE2A2E">
      <w:pPr>
        <w:pStyle w:val="ListParagraph"/>
        <w:numPr>
          <w:ilvl w:val="0"/>
          <w:numId w:val="5"/>
        </w:numPr>
        <w:spacing w:line="252" w:lineRule="auto"/>
      </w:pPr>
      <w:proofErr w:type="spellStart"/>
      <w:r>
        <w:t>Linkedin</w:t>
      </w:r>
      <w:proofErr w:type="spellEnd"/>
      <w:r>
        <w:t>: Todo el personal de IEEE PES PERU del comité tiene acceso como administrador</w:t>
      </w:r>
    </w:p>
    <w:p w:rsidR="0020366A" w:rsidRDefault="0020366A" w:rsidP="0020366A">
      <w:pPr>
        <w:pStyle w:val="ListParagraph"/>
        <w:spacing w:line="252" w:lineRule="auto"/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t>Seguimiento de Plan de Marketing ISGT 2021 LA.</w:t>
      </w:r>
    </w:p>
    <w:p w:rsidR="0020366A" w:rsidRDefault="00BE2A2E" w:rsidP="004F0DA2">
      <w:pPr>
        <w:pStyle w:val="ListParagraph"/>
        <w:numPr>
          <w:ilvl w:val="0"/>
          <w:numId w:val="6"/>
        </w:numPr>
        <w:spacing w:line="252" w:lineRule="auto"/>
      </w:pPr>
      <w:r>
        <w:t xml:space="preserve">La actualización </w:t>
      </w:r>
      <w:r w:rsidR="00FC4140">
        <w:t>del mensaje para el comité de organización lo enviará Erika.</w:t>
      </w:r>
    </w:p>
    <w:p w:rsidR="00FC4140" w:rsidRDefault="00FC4140" w:rsidP="004F0DA2">
      <w:pPr>
        <w:pStyle w:val="ListParagraph"/>
        <w:numPr>
          <w:ilvl w:val="0"/>
          <w:numId w:val="6"/>
        </w:numPr>
        <w:spacing w:line="252" w:lineRule="auto"/>
      </w:pPr>
      <w:r>
        <w:t>Miriam y Karina actualizarán los mens</w:t>
      </w:r>
      <w:r w:rsidR="00F00F25">
        <w:t>ajes del comité de organización en la página web con la información anterior.</w:t>
      </w:r>
    </w:p>
    <w:p w:rsidR="006E194F" w:rsidRDefault="006E194F" w:rsidP="004F0DA2">
      <w:pPr>
        <w:pStyle w:val="ListParagraph"/>
        <w:numPr>
          <w:ilvl w:val="0"/>
          <w:numId w:val="6"/>
        </w:numPr>
        <w:spacing w:line="252" w:lineRule="auto"/>
      </w:pPr>
      <w:r>
        <w:t xml:space="preserve">REVISTA ENERGIA publicó </w:t>
      </w:r>
    </w:p>
    <w:p w:rsidR="006E194F" w:rsidRDefault="006E194F" w:rsidP="004F0DA2">
      <w:pPr>
        <w:pStyle w:val="ListParagraph"/>
        <w:numPr>
          <w:ilvl w:val="0"/>
          <w:numId w:val="6"/>
        </w:numPr>
        <w:spacing w:line="252" w:lineRule="auto"/>
      </w:pPr>
      <w:r>
        <w:t>ENERGIMINAS publicará esta semana.</w:t>
      </w:r>
    </w:p>
    <w:p w:rsidR="00FC4140" w:rsidRDefault="00FC4140" w:rsidP="004F0DA2">
      <w:pPr>
        <w:pStyle w:val="ListParagraph"/>
        <w:numPr>
          <w:ilvl w:val="0"/>
          <w:numId w:val="6"/>
        </w:numPr>
        <w:spacing w:line="252" w:lineRule="auto"/>
      </w:pPr>
      <w:r>
        <w:t>Se han aceptado las publicidades en CIGRE, CIP, AEP, IEEE México. Saldrá esta semana.</w:t>
      </w:r>
    </w:p>
    <w:p w:rsidR="00FC4140" w:rsidRDefault="00FC4140" w:rsidP="004F0DA2">
      <w:pPr>
        <w:pStyle w:val="ListParagraph"/>
        <w:numPr>
          <w:ilvl w:val="0"/>
          <w:numId w:val="6"/>
        </w:numPr>
        <w:spacing w:line="252" w:lineRule="auto"/>
      </w:pPr>
      <w:r>
        <w:t>Erika se comunicará con presidente de PECIER durante la semana del 8 al 10 de marzo, para la publicidad con sus miembros.</w:t>
      </w:r>
    </w:p>
    <w:p w:rsidR="00FC4140" w:rsidRDefault="00FC4140" w:rsidP="004F0DA2">
      <w:pPr>
        <w:pStyle w:val="ListParagraph"/>
        <w:numPr>
          <w:ilvl w:val="0"/>
          <w:numId w:val="6"/>
        </w:numPr>
        <w:spacing w:line="252" w:lineRule="auto"/>
      </w:pPr>
      <w:r w:rsidRPr="00FC4140">
        <w:rPr>
          <w:highlight w:val="red"/>
        </w:rPr>
        <w:t xml:space="preserve">Preparar el banner con la información de </w:t>
      </w:r>
      <w:proofErr w:type="spellStart"/>
      <w:r w:rsidRPr="00FC4140">
        <w:rPr>
          <w:highlight w:val="red"/>
        </w:rPr>
        <w:t>Keynote</w:t>
      </w:r>
      <w:proofErr w:type="spellEnd"/>
      <w:r w:rsidRPr="00FC4140">
        <w:rPr>
          <w:highlight w:val="red"/>
        </w:rPr>
        <w:t xml:space="preserve"> speaker, y publicidad sobre </w:t>
      </w:r>
      <w:proofErr w:type="spellStart"/>
      <w:r w:rsidRPr="00FC4140">
        <w:rPr>
          <w:highlight w:val="red"/>
        </w:rPr>
        <w:t>webinar</w:t>
      </w:r>
      <w:proofErr w:type="spellEnd"/>
      <w:r w:rsidRPr="00FC4140">
        <w:rPr>
          <w:highlight w:val="red"/>
        </w:rPr>
        <w:t xml:space="preserve"> de ISGT, se requiere retroalimentación de Rafael Flores.</w:t>
      </w:r>
    </w:p>
    <w:p w:rsidR="006E194F" w:rsidRDefault="006E194F" w:rsidP="004F0DA2">
      <w:pPr>
        <w:pStyle w:val="ListParagraph"/>
        <w:numPr>
          <w:ilvl w:val="0"/>
          <w:numId w:val="6"/>
        </w:numPr>
        <w:spacing w:line="252" w:lineRule="auto"/>
      </w:pPr>
      <w:r w:rsidRPr="006E194F">
        <w:rPr>
          <w:highlight w:val="red"/>
        </w:rPr>
        <w:t>Confirmar si hay capacidad limitada por talleres o presentaciones especiales, o confirmar si hay costos adicionales</w:t>
      </w:r>
      <w:r>
        <w:rPr>
          <w:highlight w:val="red"/>
        </w:rPr>
        <w:t>, se requiere retroalimentación de Rafael Flores</w:t>
      </w:r>
      <w:r w:rsidRPr="006E194F">
        <w:rPr>
          <w:highlight w:val="red"/>
        </w:rPr>
        <w:t>.</w:t>
      </w:r>
    </w:p>
    <w:p w:rsidR="00BE2A2E" w:rsidRDefault="006E194F" w:rsidP="004F0DA2">
      <w:pPr>
        <w:pStyle w:val="ListParagraph"/>
        <w:numPr>
          <w:ilvl w:val="0"/>
          <w:numId w:val="6"/>
        </w:numPr>
        <w:spacing w:line="252" w:lineRule="auto"/>
      </w:pPr>
      <w:r>
        <w:t xml:space="preserve">Publicidad: Costo-beneficio: Karina ha preparado información para presentar el costo; Erika hará la evaluación del costo-beneficio, para actualizar la información de la </w:t>
      </w:r>
      <w:r w:rsidR="00F00F25">
        <w:t>página y difundir en la sección; con la información en rojo.</w:t>
      </w:r>
    </w:p>
    <w:p w:rsidR="004F0DA2" w:rsidRDefault="004F0DA2" w:rsidP="004F0DA2">
      <w:pPr>
        <w:pStyle w:val="ListParagraph"/>
        <w:numPr>
          <w:ilvl w:val="0"/>
          <w:numId w:val="6"/>
        </w:numPr>
        <w:spacing w:line="252" w:lineRule="auto"/>
      </w:pPr>
      <w:r>
        <w:t xml:space="preserve">Email Marketing: </w:t>
      </w:r>
      <w:r w:rsidR="00F00F25">
        <w:t>Se iniciará con E-</w:t>
      </w:r>
      <w:proofErr w:type="spellStart"/>
      <w:r w:rsidR="00F00F25">
        <w:t>notice</w:t>
      </w:r>
      <w:proofErr w:type="spellEnd"/>
      <w:r w:rsidR="00F00F25">
        <w:t>.</w:t>
      </w:r>
    </w:p>
    <w:p w:rsidR="006E194F" w:rsidRDefault="006E194F" w:rsidP="0020366A">
      <w:pPr>
        <w:pStyle w:val="ListParagraph"/>
        <w:spacing w:line="252" w:lineRule="auto"/>
      </w:pPr>
    </w:p>
    <w:p w:rsidR="004F0DA2" w:rsidRDefault="004F0DA2" w:rsidP="00F00F25">
      <w:pPr>
        <w:pStyle w:val="ListParagraph"/>
        <w:numPr>
          <w:ilvl w:val="0"/>
          <w:numId w:val="5"/>
        </w:numPr>
        <w:spacing w:line="252" w:lineRule="auto"/>
      </w:pPr>
      <w:r>
        <w:t>Reconocimiento de 2 placas para ingenieros: Karina se conta</w:t>
      </w:r>
      <w:r w:rsidR="00F00F25">
        <w:t>ctará para cotizar las 2 placas; las personas se informarán-</w:t>
      </w:r>
    </w:p>
    <w:p w:rsidR="00F00F25" w:rsidRDefault="00F00F25" w:rsidP="00F00F25">
      <w:pPr>
        <w:spacing w:line="252" w:lineRule="auto"/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t>Compra de Licencia requerida para publicidad.</w:t>
      </w:r>
    </w:p>
    <w:p w:rsidR="006E194F" w:rsidRDefault="006E194F" w:rsidP="006E194F">
      <w:pPr>
        <w:pStyle w:val="ListParagraph"/>
        <w:spacing w:line="252" w:lineRule="auto"/>
      </w:pPr>
      <w:r>
        <w:t>44 soles licencia.</w:t>
      </w:r>
    </w:p>
    <w:p w:rsidR="006E194F" w:rsidRDefault="006E194F" w:rsidP="006E194F">
      <w:pPr>
        <w:pStyle w:val="ListParagraph"/>
        <w:spacing w:line="252" w:lineRule="auto"/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t>Nominación a Young profesional: (Lisien Leon Nominada).</w:t>
      </w:r>
      <w:r w:rsidR="00F00F25">
        <w:t xml:space="preserve"> Karina </w:t>
      </w:r>
      <w:proofErr w:type="spellStart"/>
      <w:r w:rsidR="00F00F25">
        <w:t>prepará</w:t>
      </w:r>
      <w:proofErr w:type="spellEnd"/>
      <w:r w:rsidR="00F00F25">
        <w:t xml:space="preserve"> los documentos para nominación.</w:t>
      </w:r>
    </w:p>
    <w:p w:rsidR="00F00F25" w:rsidRDefault="00F00F25" w:rsidP="00F00F25">
      <w:pPr>
        <w:pStyle w:val="ListParagraph"/>
        <w:spacing w:line="252" w:lineRule="auto"/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  <w:rPr>
          <w:lang w:val="en-US"/>
        </w:rPr>
      </w:pPr>
      <w:proofErr w:type="spellStart"/>
      <w:r>
        <w:rPr>
          <w:lang w:val="en-US"/>
        </w:rPr>
        <w:t>Nominación</w:t>
      </w:r>
      <w:proofErr w:type="spellEnd"/>
      <w:r>
        <w:rPr>
          <w:lang w:val="en-US"/>
        </w:rPr>
        <w:t xml:space="preserve"> PES outstanding Engineer Award: (Jennifer </w:t>
      </w:r>
      <w:proofErr w:type="spellStart"/>
      <w:r>
        <w:rPr>
          <w:lang w:val="en-US"/>
        </w:rPr>
        <w:t>Mejía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Nominada</w:t>
      </w:r>
      <w:proofErr w:type="spellEnd"/>
      <w:r>
        <w:rPr>
          <w:lang w:val="en-US"/>
        </w:rPr>
        <w:t>).</w:t>
      </w:r>
      <w:r w:rsidR="00F00F25">
        <w:rPr>
          <w:lang w:val="en-US"/>
        </w:rPr>
        <w:t xml:space="preserve"> Juan </w:t>
      </w:r>
      <w:proofErr w:type="spellStart"/>
      <w:r w:rsidR="00F00F25">
        <w:rPr>
          <w:lang w:val="en-US"/>
        </w:rPr>
        <w:t>prepara</w:t>
      </w:r>
      <w:proofErr w:type="spellEnd"/>
      <w:r w:rsidR="00F00F25">
        <w:rPr>
          <w:lang w:val="en-US"/>
        </w:rPr>
        <w:t xml:space="preserve"> </w:t>
      </w:r>
      <w:proofErr w:type="spellStart"/>
      <w:r w:rsidR="00F00F25">
        <w:rPr>
          <w:lang w:val="en-US"/>
        </w:rPr>
        <w:t>los</w:t>
      </w:r>
      <w:proofErr w:type="spellEnd"/>
      <w:r w:rsidR="00F00F25">
        <w:rPr>
          <w:lang w:val="en-US"/>
        </w:rPr>
        <w:t xml:space="preserve"> </w:t>
      </w:r>
      <w:proofErr w:type="spellStart"/>
      <w:r w:rsidR="00F00F25">
        <w:rPr>
          <w:lang w:val="en-US"/>
        </w:rPr>
        <w:t>documentos</w:t>
      </w:r>
      <w:proofErr w:type="spellEnd"/>
      <w:r w:rsidR="00F00F25">
        <w:rPr>
          <w:lang w:val="en-US"/>
        </w:rPr>
        <w:t xml:space="preserve"> para </w:t>
      </w:r>
      <w:proofErr w:type="spellStart"/>
      <w:r w:rsidR="00F00F25">
        <w:rPr>
          <w:lang w:val="en-US"/>
        </w:rPr>
        <w:t>nominación</w:t>
      </w:r>
      <w:proofErr w:type="spellEnd"/>
      <w:r w:rsidR="00F00F25">
        <w:rPr>
          <w:lang w:val="en-US"/>
        </w:rPr>
        <w:t>.</w:t>
      </w:r>
    </w:p>
    <w:p w:rsidR="00F00F25" w:rsidRPr="00F00F25" w:rsidRDefault="00F00F25" w:rsidP="00F00F25">
      <w:pPr>
        <w:pStyle w:val="ListParagraph"/>
        <w:rPr>
          <w:lang w:val="en-US"/>
        </w:rPr>
      </w:pPr>
    </w:p>
    <w:p w:rsidR="00F00F25" w:rsidRDefault="00F00F25" w:rsidP="00F00F25">
      <w:pPr>
        <w:pStyle w:val="ListParagraph"/>
        <w:spacing w:line="252" w:lineRule="auto"/>
        <w:rPr>
          <w:lang w:val="en-US"/>
        </w:rPr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t xml:space="preserve">Nominación IEEE </w:t>
      </w:r>
      <w:proofErr w:type="spellStart"/>
      <w:r>
        <w:t>Fellow</w:t>
      </w:r>
      <w:proofErr w:type="spellEnd"/>
      <w:r>
        <w:t xml:space="preserve"> </w:t>
      </w:r>
      <w:proofErr w:type="spellStart"/>
      <w:proofErr w:type="gramStart"/>
      <w:r>
        <w:t>Member</w:t>
      </w:r>
      <w:proofErr w:type="spellEnd"/>
      <w:r>
        <w:t>,  (</w:t>
      </w:r>
      <w:proofErr w:type="gramEnd"/>
      <w:r>
        <w:t>REALIZADO).</w:t>
      </w:r>
    </w:p>
    <w:p w:rsidR="00F00F25" w:rsidRDefault="00F00F25" w:rsidP="00F00F25">
      <w:pPr>
        <w:pStyle w:val="ListParagraph"/>
        <w:spacing w:line="252" w:lineRule="auto"/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t>Nominación IEEE DLP (Realizado).</w:t>
      </w:r>
    </w:p>
    <w:p w:rsidR="00F00F25" w:rsidRDefault="00F00F25" w:rsidP="00F00F25">
      <w:pPr>
        <w:pStyle w:val="ListParagraph"/>
        <w:spacing w:line="252" w:lineRule="auto"/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lastRenderedPageBreak/>
        <w:t xml:space="preserve">Nominación IEEE Senior </w:t>
      </w:r>
      <w:proofErr w:type="spellStart"/>
      <w:proofErr w:type="gramStart"/>
      <w:r>
        <w:t>Member</w:t>
      </w:r>
      <w:proofErr w:type="spellEnd"/>
      <w:r>
        <w:t>,  (</w:t>
      </w:r>
      <w:proofErr w:type="gramEnd"/>
      <w:r>
        <w:t>Pendiente 4 recomendaciones de endoso).</w:t>
      </w:r>
    </w:p>
    <w:p w:rsidR="00F00F25" w:rsidRDefault="00F00F25" w:rsidP="00F00F25">
      <w:pPr>
        <w:pStyle w:val="ListParagraph"/>
        <w:spacing w:line="252" w:lineRule="auto"/>
        <w:rPr>
          <w:lang w:val="en-US"/>
        </w:rPr>
      </w:pPr>
    </w:p>
    <w:p w:rsidR="00F40EEB" w:rsidRPr="00F00F25" w:rsidRDefault="00F40EEB" w:rsidP="0020366A">
      <w:pPr>
        <w:pStyle w:val="ListParagraph"/>
        <w:numPr>
          <w:ilvl w:val="0"/>
          <w:numId w:val="5"/>
        </w:numPr>
        <w:spacing w:line="252" w:lineRule="auto"/>
      </w:pPr>
      <w:r w:rsidRPr="00F00F25">
        <w:t xml:space="preserve">Karina Huanqui: </w:t>
      </w:r>
      <w:proofErr w:type="spellStart"/>
      <w:r w:rsidRPr="00F00F25">
        <w:t>Women</w:t>
      </w:r>
      <w:proofErr w:type="spellEnd"/>
      <w:r w:rsidRPr="00F00F25">
        <w:t xml:space="preserve"> in Power: Se realizó </w:t>
      </w:r>
      <w:r w:rsidR="00F00F25" w:rsidRPr="00F00F25">
        <w:t xml:space="preserve">presentación la semana pasada, se recomienda registrar </w:t>
      </w:r>
      <w:r w:rsidR="00F00F25">
        <w:t>todo en la web e impulsar la publicidad.</w:t>
      </w:r>
    </w:p>
    <w:p w:rsidR="00F40EEB" w:rsidRPr="00F40EEB" w:rsidRDefault="00F40EEB" w:rsidP="00F40EEB">
      <w:pPr>
        <w:pStyle w:val="ListParagraph"/>
        <w:spacing w:line="252" w:lineRule="auto"/>
      </w:pPr>
      <w:r w:rsidRPr="00F40EEB">
        <w:t>Página web: Aún se tiene pendiente.</w:t>
      </w:r>
    </w:p>
    <w:p w:rsidR="00F40EEB" w:rsidRDefault="00F40EEB" w:rsidP="00F40EEB">
      <w:pPr>
        <w:pStyle w:val="ListParagraph"/>
        <w:spacing w:line="252" w:lineRule="auto"/>
      </w:pPr>
    </w:p>
    <w:p w:rsidR="0020366A" w:rsidRDefault="0020366A" w:rsidP="0020366A">
      <w:pPr>
        <w:pStyle w:val="ListParagraph"/>
        <w:numPr>
          <w:ilvl w:val="0"/>
          <w:numId w:val="5"/>
        </w:numPr>
        <w:spacing w:line="252" w:lineRule="auto"/>
      </w:pPr>
      <w:r>
        <w:t>Myriam y Juan es el enlace con IEEE PES Young Professional.</w:t>
      </w:r>
      <w:r w:rsidR="0017701B">
        <w:t xml:space="preserve"> Se debe solicitar la carga de todo evento en </w:t>
      </w:r>
      <w:proofErr w:type="spellStart"/>
      <w:r w:rsidR="0017701B">
        <w:t>Vtools</w:t>
      </w:r>
      <w:proofErr w:type="spellEnd"/>
      <w:r w:rsidR="0017701B">
        <w:t>.</w:t>
      </w:r>
    </w:p>
    <w:p w:rsidR="0017701B" w:rsidRDefault="0017701B" w:rsidP="0017701B">
      <w:pPr>
        <w:pStyle w:val="ListParagraph"/>
        <w:spacing w:line="252" w:lineRule="auto"/>
      </w:pPr>
    </w:p>
    <w:p w:rsidR="0017701B" w:rsidRDefault="0017701B" w:rsidP="0017701B">
      <w:pPr>
        <w:spacing w:line="252" w:lineRule="auto"/>
      </w:pPr>
    </w:p>
    <w:p w:rsidR="0017701B" w:rsidRDefault="0017701B" w:rsidP="0017701B">
      <w:pPr>
        <w:spacing w:line="252" w:lineRule="auto"/>
      </w:pPr>
    </w:p>
    <w:p w:rsidR="00D94B60" w:rsidRDefault="00D94B60" w:rsidP="00D94B60">
      <w:pPr>
        <w:ind w:left="360"/>
      </w:pPr>
      <w:r>
        <w:t>Se propone próxima reunión el vie</w:t>
      </w:r>
      <w:r w:rsidR="00F00F25">
        <w:t xml:space="preserve"> 30/Abril/2021.</w:t>
      </w:r>
    </w:p>
    <w:p w:rsidR="00D94B60" w:rsidRDefault="00D94B60" w:rsidP="00D94B60">
      <w:pPr>
        <w:ind w:left="360"/>
      </w:pPr>
    </w:p>
    <w:p w:rsidR="00D94B60" w:rsidRPr="00232AA8" w:rsidRDefault="0086053B" w:rsidP="00D94B60">
      <w:pPr>
        <w:ind w:left="360"/>
      </w:pPr>
      <w:r>
        <w:t>Se cierra la reunión con la aprobación de los asistentes.</w:t>
      </w:r>
    </w:p>
    <w:sectPr w:rsidR="00D94B60" w:rsidRPr="00232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8D" w:rsidRDefault="00AE628D" w:rsidP="00232AA8">
      <w:pPr>
        <w:spacing w:after="0" w:line="240" w:lineRule="auto"/>
      </w:pPr>
      <w:r>
        <w:separator/>
      </w:r>
    </w:p>
  </w:endnote>
  <w:endnote w:type="continuationSeparator" w:id="0">
    <w:p w:rsidR="00AE628D" w:rsidRDefault="00AE628D" w:rsidP="0023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8D" w:rsidRDefault="00AE628D" w:rsidP="00232AA8">
      <w:pPr>
        <w:spacing w:after="0" w:line="240" w:lineRule="auto"/>
      </w:pPr>
      <w:r>
        <w:separator/>
      </w:r>
    </w:p>
  </w:footnote>
  <w:footnote w:type="continuationSeparator" w:id="0">
    <w:p w:rsidR="00AE628D" w:rsidRDefault="00AE628D" w:rsidP="0023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A8" w:rsidRDefault="00D94B60">
    <w:pPr>
      <w:pStyle w:val="Head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c98643aa8191f9cbde164583" descr="{&quot;HashCode&quot;:160087524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4B60" w:rsidRPr="00D94B60" w:rsidRDefault="00D94B60" w:rsidP="00D94B6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98643aa8191f9cbde164583" o:spid="_x0000_s1026" type="#_x0000_t202" alt="{&quot;HashCode&quot;:160087524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" o:allowincell="f" filled="f" stroked="f" strokeweight=".5pt">
              <v:textbox inset=",0,,0">
                <w:txbxContent>
                  <w:p w:rsidR="00D94B60" w:rsidRPr="00D94B60" w:rsidRDefault="00D94B60" w:rsidP="00D94B6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2AA8">
      <w:rPr>
        <w:noProof/>
        <w:lang w:eastAsia="es-PE"/>
      </w:rPr>
      <w:drawing>
        <wp:inline distT="0" distB="0" distL="0" distR="0" wp14:anchorId="6217592D" wp14:editId="34C5113A">
          <wp:extent cx="5392387" cy="62564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6194" t="37781" r="36426" b="52441"/>
                  <a:stretch/>
                </pic:blipFill>
                <pic:spPr bwMode="auto">
                  <a:xfrm>
                    <a:off x="0" y="0"/>
                    <a:ext cx="5495299" cy="637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5A9E"/>
    <w:multiLevelType w:val="hybridMultilevel"/>
    <w:tmpl w:val="1A86EE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3548"/>
    <w:multiLevelType w:val="hybridMultilevel"/>
    <w:tmpl w:val="9588FF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671C15"/>
    <w:multiLevelType w:val="hybridMultilevel"/>
    <w:tmpl w:val="667E7B04"/>
    <w:lvl w:ilvl="0" w:tplc="DA2C4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0425"/>
    <w:multiLevelType w:val="hybridMultilevel"/>
    <w:tmpl w:val="3136304A"/>
    <w:lvl w:ilvl="0" w:tplc="BA6A2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724C6"/>
    <w:multiLevelType w:val="hybridMultilevel"/>
    <w:tmpl w:val="74FAF798"/>
    <w:lvl w:ilvl="0" w:tplc="71A2B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A8"/>
    <w:rsid w:val="0017701B"/>
    <w:rsid w:val="001E28CE"/>
    <w:rsid w:val="0020366A"/>
    <w:rsid w:val="00232AA8"/>
    <w:rsid w:val="00356E08"/>
    <w:rsid w:val="004F0DA2"/>
    <w:rsid w:val="00560CDF"/>
    <w:rsid w:val="006E194F"/>
    <w:rsid w:val="0086053B"/>
    <w:rsid w:val="009D2884"/>
    <w:rsid w:val="00AE628D"/>
    <w:rsid w:val="00B336CE"/>
    <w:rsid w:val="00BE2A2E"/>
    <w:rsid w:val="00D94B60"/>
    <w:rsid w:val="00EA308F"/>
    <w:rsid w:val="00EF4B61"/>
    <w:rsid w:val="00F00F25"/>
    <w:rsid w:val="00F40EEB"/>
    <w:rsid w:val="00FB0C7A"/>
    <w:rsid w:val="00FC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FC933"/>
  <w15:chartTrackingRefBased/>
  <w15:docId w15:val="{3FD8AE1D-C757-4929-BEE8-5C41D5C8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A8"/>
  </w:style>
  <w:style w:type="paragraph" w:styleId="Footer">
    <w:name w:val="footer"/>
    <w:basedOn w:val="Normal"/>
    <w:link w:val="FooterChar"/>
    <w:uiPriority w:val="99"/>
    <w:unhideWhenUsed/>
    <w:rsid w:val="00232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A8"/>
  </w:style>
  <w:style w:type="paragraph" w:styleId="ListParagraph">
    <w:name w:val="List Paragraph"/>
    <w:basedOn w:val="Normal"/>
    <w:uiPriority w:val="34"/>
    <w:qFormat/>
    <w:rsid w:val="00232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Velasquez, Ricardo Manuel, EG PERU</dc:creator>
  <cp:keywords/>
  <dc:description/>
  <cp:lastModifiedBy>Arias Velasquez, Ricardo Manuel, EG PERU</cp:lastModifiedBy>
  <cp:revision>3</cp:revision>
  <dcterms:created xsi:type="dcterms:W3CDTF">2021-03-06T01:34:00Z</dcterms:created>
  <dcterms:modified xsi:type="dcterms:W3CDTF">2021-03-06T01:38:00Z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iteId">
    <vt:lpwstr>d539d4bf-5610-471a-afc2-1c76685cfefa</vt:lpwstr>
  </property>
  <property fmtid="{D5CDD505-2E9C-101B-9397-08002B2CF9AE}" pid="4" name="MSIP_Label_b284f6bf-f638-41cc-935f-2157ddac8142_Owner">
    <vt:lpwstr>ricardo.ariasv@enel.com</vt:lpwstr>
  </property>
  <property fmtid="{D5CDD505-2E9C-101B-9397-08002B2CF9AE}" pid="5" name="MSIP_Label_b284f6bf-f638-41cc-935f-2157ddac8142_SetDate">
    <vt:lpwstr>2021-01-23T00:11:47.1659177Z</vt:lpwstr>
  </property>
  <property fmtid="{D5CDD505-2E9C-101B-9397-08002B2CF9AE}" pid="6" name="MSIP_Label_b284f6bf-f638-41cc-935f-2157ddac8142_Name">
    <vt:lpwstr>Public</vt:lpwstr>
  </property>
  <property fmtid="{D5CDD505-2E9C-101B-9397-08002B2CF9AE}" pid="7" name="MSIP_Label_b284f6bf-f638-41cc-935f-2157ddac8142_Application">
    <vt:lpwstr>Microsoft Azure Information Protection</vt:lpwstr>
  </property>
  <property fmtid="{D5CDD505-2E9C-101B-9397-08002B2CF9AE}" pid="8" name="MSIP_Label_b284f6bf-f638-41cc-935f-2157ddac8142_ActionId">
    <vt:lpwstr>c644cdb7-f9ac-474e-8287-9924655e3615</vt:lpwstr>
  </property>
  <property fmtid="{D5CDD505-2E9C-101B-9397-08002B2CF9AE}" pid="9" name="MSIP_Label_b284f6bf-f638-41cc-935f-2157ddac8142_Extended_MSFT_Method">
    <vt:lpwstr>Manual</vt:lpwstr>
  </property>
  <property fmtid="{D5CDD505-2E9C-101B-9397-08002B2CF9AE}" pid="10" name="Sensitivity">
    <vt:lpwstr>Public</vt:lpwstr>
  </property>
</Properties>
</file>