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AB47" w14:textId="6B173A3A" w:rsidR="00A10398" w:rsidRDefault="00A10398">
      <w:pPr>
        <w:rPr>
          <w:rFonts w:ascii="Courier New" w:hAnsi="Courier New" w:cs="Courier New"/>
          <w:b/>
          <w:bCs/>
        </w:rPr>
      </w:pPr>
      <w:r w:rsidRPr="00A10398">
        <w:rPr>
          <w:rFonts w:ascii="Courier New" w:hAnsi="Courier New" w:cs="Courier New"/>
          <w:b/>
          <w:bCs/>
        </w:rPr>
        <w:t>PCS Chapter plans tour of Bristol Riverside Theater</w:t>
      </w:r>
    </w:p>
    <w:p w14:paraId="27F76CAA" w14:textId="1469DA07" w:rsidR="00A10398" w:rsidRPr="005242A4" w:rsidRDefault="005242A4">
      <w:pPr>
        <w:rPr>
          <w:rFonts w:ascii="Courier New" w:hAnsi="Courier New" w:cs="Courier New"/>
          <w:i/>
          <w:iCs/>
          <w:sz w:val="22"/>
          <w:szCs w:val="22"/>
        </w:rPr>
      </w:pPr>
      <w:r w:rsidRPr="005242A4">
        <w:rPr>
          <w:rFonts w:ascii="Courier New" w:hAnsi="Courier New" w:cs="Courier New"/>
          <w:i/>
          <w:iCs/>
          <w:sz w:val="22"/>
          <w:szCs w:val="22"/>
        </w:rPr>
        <w:t>By Peter Silverberg, PCS Chair</w:t>
      </w:r>
    </w:p>
    <w:p w14:paraId="441D6366" w14:textId="3AC7BF40" w:rsidR="00A10398" w:rsidRDefault="00A10398">
      <w:pPr>
        <w:rPr>
          <w:rFonts w:ascii="Courier New" w:hAnsi="Courier New" w:cs="Courier New"/>
        </w:rPr>
      </w:pPr>
      <w:r>
        <w:rPr>
          <w:rFonts w:ascii="Courier New" w:hAnsi="Courier New" w:cs="Courier New"/>
        </w:rPr>
        <w:tab/>
      </w:r>
      <w:r w:rsidRPr="00A10398">
        <w:rPr>
          <w:rFonts w:ascii="Courier New" w:hAnsi="Courier New" w:cs="Courier New"/>
        </w:rPr>
        <w:t>A very old form of</w:t>
      </w:r>
      <w:r>
        <w:rPr>
          <w:rFonts w:ascii="Courier New" w:hAnsi="Courier New" w:cs="Courier New"/>
        </w:rPr>
        <w:t xml:space="preserve"> professional communication is live theater. Somehow, a script goes from paper to a live story. There have been changes over centuries. We no longer sit outside watching actors from stone hard seats, nor do we stand looking up at the stage like in Shakespeare’s day. We are in a building, in comfortable chairs watching and hearing a story with the aid of lighting and sound technology.</w:t>
      </w:r>
    </w:p>
    <w:p w14:paraId="6A15205E" w14:textId="55F55C69" w:rsidR="00A10398" w:rsidRDefault="00A10398">
      <w:pPr>
        <w:rPr>
          <w:rFonts w:ascii="Courier New" w:hAnsi="Courier New" w:cs="Courier New"/>
        </w:rPr>
      </w:pPr>
      <w:r>
        <w:rPr>
          <w:rFonts w:ascii="Courier New" w:hAnsi="Courier New" w:cs="Courier New"/>
        </w:rPr>
        <w:tab/>
        <w:t>The IEEE Philadelphia Section has a chapter of the Professional Communication Society. We have a tour meeting coming May 19 at 4 pm at the Bristol Riverside Theater. Our host will be the Co-p</w:t>
      </w:r>
      <w:r w:rsidR="00EA533D">
        <w:rPr>
          <w:rFonts w:ascii="Courier New" w:hAnsi="Courier New" w:cs="Courier New"/>
        </w:rPr>
        <w:t>r</w:t>
      </w:r>
      <w:r>
        <w:rPr>
          <w:rFonts w:ascii="Courier New" w:hAnsi="Courier New" w:cs="Courier New"/>
        </w:rPr>
        <w:t>oducing Di</w:t>
      </w:r>
      <w:r w:rsidR="00EA533D">
        <w:rPr>
          <w:rFonts w:ascii="Courier New" w:hAnsi="Courier New" w:cs="Courier New"/>
        </w:rPr>
        <w:t>r</w:t>
      </w:r>
      <w:r>
        <w:rPr>
          <w:rFonts w:ascii="Courier New" w:hAnsi="Courier New" w:cs="Courier New"/>
        </w:rPr>
        <w:t>ector</w:t>
      </w:r>
      <w:r w:rsidR="00EA533D">
        <w:rPr>
          <w:rFonts w:ascii="Courier New" w:hAnsi="Courier New" w:cs="Courier New"/>
        </w:rPr>
        <w:t xml:space="preserve">, Ken </w:t>
      </w:r>
      <w:proofErr w:type="spellStart"/>
      <w:r w:rsidR="00EA533D">
        <w:rPr>
          <w:rFonts w:ascii="Courier New" w:hAnsi="Courier New" w:cs="Courier New"/>
        </w:rPr>
        <w:t>Kaisser</w:t>
      </w:r>
      <w:proofErr w:type="spellEnd"/>
      <w:r w:rsidR="00EA533D">
        <w:rPr>
          <w:rFonts w:ascii="Courier New" w:hAnsi="Courier New" w:cs="Courier New"/>
        </w:rPr>
        <w:t>. We will get a tour of the backstage and the audio-visual equipment that bring the story to life. Of course, a good story, actors, costumes, and set design are part too. Some of you will have to leave work early to partake of this meeting.</w:t>
      </w:r>
    </w:p>
    <w:p w14:paraId="0D486E27" w14:textId="77777777" w:rsidR="00EA533D" w:rsidRDefault="00EA533D">
      <w:pPr>
        <w:rPr>
          <w:rFonts w:ascii="Courier New" w:hAnsi="Courier New" w:cs="Courier New"/>
        </w:rPr>
      </w:pPr>
    </w:p>
    <w:p w14:paraId="2DA085B2" w14:textId="32AB3DD1" w:rsidR="00EA533D" w:rsidRDefault="00EA533D">
      <w:pPr>
        <w:rPr>
          <w:rFonts w:ascii="Courier New" w:hAnsi="Courier New" w:cs="Courier New"/>
        </w:rPr>
      </w:pPr>
      <w:r>
        <w:rPr>
          <w:rFonts w:ascii="Courier New" w:hAnsi="Courier New" w:cs="Courier New"/>
        </w:rPr>
        <w:t xml:space="preserve">Details of interest. </w:t>
      </w:r>
    </w:p>
    <w:p w14:paraId="3EBAC465" w14:textId="067D6361" w:rsidR="00EA533D" w:rsidRDefault="00EA533D" w:rsidP="00EA533D">
      <w:pPr>
        <w:pStyle w:val="ListParagraph"/>
        <w:numPr>
          <w:ilvl w:val="0"/>
          <w:numId w:val="1"/>
        </w:numPr>
        <w:rPr>
          <w:rFonts w:ascii="Courier New" w:hAnsi="Courier New" w:cs="Courier New"/>
        </w:rPr>
      </w:pPr>
      <w:r>
        <w:rPr>
          <w:rFonts w:ascii="Courier New" w:hAnsi="Courier New" w:cs="Courier New"/>
        </w:rPr>
        <w:t>BRT is located at 120 Radcliffe Street, Bristol PA 19007</w:t>
      </w:r>
    </w:p>
    <w:p w14:paraId="06B84292" w14:textId="189AD1FD" w:rsidR="00EA533D" w:rsidRDefault="00EA533D" w:rsidP="00EA533D">
      <w:pPr>
        <w:pStyle w:val="ListParagraph"/>
        <w:numPr>
          <w:ilvl w:val="0"/>
          <w:numId w:val="1"/>
        </w:numPr>
        <w:rPr>
          <w:rFonts w:ascii="Courier New" w:hAnsi="Courier New" w:cs="Courier New"/>
        </w:rPr>
      </w:pPr>
      <w:r>
        <w:rPr>
          <w:rFonts w:ascii="Courier New" w:hAnsi="Courier New" w:cs="Courier New"/>
        </w:rPr>
        <w:t xml:space="preserve">Register for the meeting using </w:t>
      </w:r>
      <w:proofErr w:type="spellStart"/>
      <w:r>
        <w:rPr>
          <w:rFonts w:ascii="Courier New" w:hAnsi="Courier New" w:cs="Courier New"/>
        </w:rPr>
        <w:t>vTools</w:t>
      </w:r>
      <w:proofErr w:type="spellEnd"/>
      <w:r w:rsidR="00D112DB">
        <w:rPr>
          <w:rFonts w:ascii="Courier New" w:hAnsi="Courier New" w:cs="Courier New"/>
        </w:rPr>
        <w:t>.</w:t>
      </w:r>
    </w:p>
    <w:p w14:paraId="3EEB90EE" w14:textId="4D97EFDF" w:rsidR="00C51650" w:rsidRDefault="00C51650" w:rsidP="00EA533D">
      <w:pPr>
        <w:pStyle w:val="ListParagraph"/>
        <w:numPr>
          <w:ilvl w:val="0"/>
          <w:numId w:val="1"/>
        </w:numPr>
        <w:rPr>
          <w:rFonts w:ascii="Courier New" w:hAnsi="Courier New" w:cs="Courier New"/>
        </w:rPr>
      </w:pPr>
      <w:r>
        <w:rPr>
          <w:rFonts w:ascii="Courier New" w:hAnsi="Courier New" w:cs="Courier New"/>
        </w:rPr>
        <w:t xml:space="preserve">Arrive </w:t>
      </w:r>
      <w:r w:rsidR="00246E03">
        <w:rPr>
          <w:rFonts w:ascii="Courier New" w:hAnsi="Courier New" w:cs="Courier New"/>
        </w:rPr>
        <w:t xml:space="preserve">promptly – May 19 at 4 pm. </w:t>
      </w:r>
    </w:p>
    <w:p w14:paraId="569C4433" w14:textId="01075F94" w:rsidR="00EA533D" w:rsidRDefault="00EA533D" w:rsidP="00EA533D">
      <w:pPr>
        <w:pStyle w:val="ListParagraph"/>
        <w:numPr>
          <w:ilvl w:val="0"/>
          <w:numId w:val="1"/>
        </w:numPr>
        <w:rPr>
          <w:rFonts w:ascii="Courier New" w:hAnsi="Courier New" w:cs="Courier New"/>
        </w:rPr>
      </w:pPr>
      <w:r>
        <w:rPr>
          <w:rFonts w:ascii="Courier New" w:hAnsi="Courier New" w:cs="Courier New"/>
        </w:rPr>
        <w:t>Any IEEE member can attend, not just the PCS Chapter.</w:t>
      </w:r>
      <w:r w:rsidR="00EE01E3">
        <w:rPr>
          <w:rFonts w:ascii="Courier New" w:hAnsi="Courier New" w:cs="Courier New"/>
        </w:rPr>
        <w:t xml:space="preserve"> We are not charging a fee unless you want PDH credit and are not an IEEE Member.</w:t>
      </w:r>
    </w:p>
    <w:p w14:paraId="28CC4AD8" w14:textId="0690D5E4" w:rsidR="00EA533D" w:rsidRDefault="00EA533D" w:rsidP="00EA533D">
      <w:pPr>
        <w:pStyle w:val="ListParagraph"/>
        <w:numPr>
          <w:ilvl w:val="0"/>
          <w:numId w:val="1"/>
        </w:numPr>
        <w:rPr>
          <w:rFonts w:ascii="Courier New" w:hAnsi="Courier New" w:cs="Courier New"/>
        </w:rPr>
      </w:pPr>
      <w:r>
        <w:rPr>
          <w:rFonts w:ascii="Courier New" w:hAnsi="Courier New" w:cs="Courier New"/>
        </w:rPr>
        <w:t>You can bring one guest</w:t>
      </w:r>
      <w:r w:rsidR="00D112DB">
        <w:rPr>
          <w:rFonts w:ascii="Courier New" w:hAnsi="Courier New" w:cs="Courier New"/>
        </w:rPr>
        <w:t>, minimum age 18.</w:t>
      </w:r>
    </w:p>
    <w:p w14:paraId="71981328" w14:textId="73EA5BB9" w:rsidR="00D112DB" w:rsidRDefault="00D112DB" w:rsidP="00EA533D">
      <w:pPr>
        <w:pStyle w:val="ListParagraph"/>
        <w:numPr>
          <w:ilvl w:val="0"/>
          <w:numId w:val="1"/>
        </w:numPr>
        <w:rPr>
          <w:rFonts w:ascii="Courier New" w:hAnsi="Courier New" w:cs="Courier New"/>
        </w:rPr>
      </w:pPr>
      <w:r>
        <w:rPr>
          <w:rFonts w:ascii="Courier New" w:hAnsi="Courier New" w:cs="Courier New"/>
        </w:rPr>
        <w:t>The maximum group size is 36.</w:t>
      </w:r>
    </w:p>
    <w:p w14:paraId="218C6ADD" w14:textId="76DDD5E7" w:rsidR="00010CD2" w:rsidRDefault="00010CD2" w:rsidP="00EA533D">
      <w:pPr>
        <w:pStyle w:val="ListParagraph"/>
        <w:numPr>
          <w:ilvl w:val="0"/>
          <w:numId w:val="1"/>
        </w:numPr>
        <w:rPr>
          <w:rFonts w:ascii="Courier New" w:hAnsi="Courier New" w:cs="Courier New"/>
        </w:rPr>
      </w:pPr>
      <w:r>
        <w:rPr>
          <w:rFonts w:ascii="Courier New" w:hAnsi="Courier New" w:cs="Courier New"/>
        </w:rPr>
        <w:t>We will have some cheese and crackers.</w:t>
      </w:r>
    </w:p>
    <w:p w14:paraId="3EE23562" w14:textId="4418A753" w:rsidR="00EA533D" w:rsidRDefault="00EA533D" w:rsidP="00EA533D">
      <w:pPr>
        <w:pStyle w:val="ListParagraph"/>
        <w:numPr>
          <w:ilvl w:val="0"/>
          <w:numId w:val="1"/>
        </w:numPr>
        <w:rPr>
          <w:rFonts w:ascii="Courier New" w:hAnsi="Courier New" w:cs="Courier New"/>
        </w:rPr>
      </w:pPr>
      <w:r>
        <w:rPr>
          <w:rFonts w:ascii="Courier New" w:hAnsi="Courier New" w:cs="Courier New"/>
        </w:rPr>
        <w:t>Three restaurants are within 100 yards and many more a within a mile.</w:t>
      </w:r>
    </w:p>
    <w:p w14:paraId="125438ED" w14:textId="34BDB435" w:rsidR="00EA533D" w:rsidRDefault="00EA533D" w:rsidP="00EA533D">
      <w:pPr>
        <w:pStyle w:val="ListParagraph"/>
        <w:numPr>
          <w:ilvl w:val="0"/>
          <w:numId w:val="1"/>
        </w:numPr>
        <w:rPr>
          <w:rFonts w:ascii="Courier New" w:hAnsi="Courier New" w:cs="Courier New"/>
        </w:rPr>
      </w:pPr>
      <w:r>
        <w:rPr>
          <w:rFonts w:ascii="Courier New" w:hAnsi="Courier New" w:cs="Courier New"/>
        </w:rPr>
        <w:t>Free parking in the municipal lot, two blocks away. Metered parking on the streets.</w:t>
      </w:r>
    </w:p>
    <w:p w14:paraId="49012FA0" w14:textId="4B6C1341" w:rsidR="00EA533D" w:rsidRDefault="00EA533D" w:rsidP="00EA533D">
      <w:pPr>
        <w:pStyle w:val="ListParagraph"/>
        <w:numPr>
          <w:ilvl w:val="0"/>
          <w:numId w:val="1"/>
        </w:numPr>
        <w:rPr>
          <w:rFonts w:ascii="Courier New" w:hAnsi="Courier New" w:cs="Courier New"/>
        </w:rPr>
      </w:pPr>
      <w:r>
        <w:rPr>
          <w:rFonts w:ascii="Courier New" w:hAnsi="Courier New" w:cs="Courier New"/>
        </w:rPr>
        <w:t>You can stay to see “Chicken and Biscuits” if you buy tickets. The box office phone is 215-785-6664</w:t>
      </w:r>
      <w:r w:rsidR="00D112DB">
        <w:rPr>
          <w:rFonts w:ascii="Courier New" w:hAnsi="Courier New" w:cs="Courier New"/>
        </w:rPr>
        <w:t>.</w:t>
      </w:r>
      <w:r w:rsidR="005242A4">
        <w:rPr>
          <w:rFonts w:ascii="Courier New" w:hAnsi="Courier New" w:cs="Courier New"/>
        </w:rPr>
        <w:t xml:space="preserve"> The show is </w:t>
      </w:r>
      <w:proofErr w:type="gramStart"/>
      <w:r w:rsidR="005242A4">
        <w:rPr>
          <w:rFonts w:ascii="Courier New" w:hAnsi="Courier New" w:cs="Courier New"/>
        </w:rPr>
        <w:t>a</w:t>
      </w:r>
      <w:proofErr w:type="gramEnd"/>
      <w:r w:rsidR="005242A4">
        <w:rPr>
          <w:rFonts w:ascii="Courier New" w:hAnsi="Courier New" w:cs="Courier New"/>
        </w:rPr>
        <w:t xml:space="preserve"> 8 pm, and it is a “Friday Festival.” </w:t>
      </w:r>
    </w:p>
    <w:p w14:paraId="4019B2C2" w14:textId="77777777" w:rsidR="00A332FF" w:rsidRDefault="00A332FF" w:rsidP="00A332FF">
      <w:pPr>
        <w:pStyle w:val="ListParagraph"/>
        <w:rPr>
          <w:rFonts w:ascii="Courier New" w:hAnsi="Courier New" w:cs="Courier New"/>
        </w:rPr>
      </w:pPr>
    </w:p>
    <w:p w14:paraId="4D964BBA" w14:textId="77777777" w:rsidR="00A332FF" w:rsidRDefault="00A332FF" w:rsidP="00A332FF">
      <w:pPr>
        <w:pStyle w:val="ListParagraph"/>
        <w:rPr>
          <w:rFonts w:ascii="Courier New" w:hAnsi="Courier New" w:cs="Courier New"/>
        </w:rPr>
      </w:pPr>
    </w:p>
    <w:p w14:paraId="58F74EBD" w14:textId="2AC101AA" w:rsidR="00A332FF" w:rsidRDefault="00A332FF" w:rsidP="00A332FF">
      <w:pPr>
        <w:pStyle w:val="ListParagraph"/>
        <w:ind w:left="0"/>
        <w:rPr>
          <w:rFonts w:ascii="Courier New" w:hAnsi="Courier New" w:cs="Courier New"/>
        </w:rPr>
      </w:pPr>
      <w:r>
        <w:rPr>
          <w:rFonts w:ascii="Courier New" w:hAnsi="Courier New" w:cs="Courier New"/>
        </w:rPr>
        <w:t xml:space="preserve">Biography of our host: </w:t>
      </w:r>
    </w:p>
    <w:p w14:paraId="75723D38" w14:textId="0C2B94DC" w:rsidR="00A332FF" w:rsidRDefault="00A332FF" w:rsidP="00A332FF">
      <w:pPr>
        <w:pStyle w:val="ListParagraph"/>
        <w:ind w:left="0"/>
        <w:rPr>
          <w:rFonts w:ascii="Courier New" w:hAnsi="Courier New" w:cs="Courier New"/>
        </w:rPr>
      </w:pPr>
      <w:r w:rsidRPr="00A332FF">
        <w:rPr>
          <w:rFonts w:ascii="Courier New" w:hAnsi="Courier New" w:cs="Courier New"/>
        </w:rPr>
        <w:t xml:space="preserve">Ken </w:t>
      </w:r>
      <w:proofErr w:type="spellStart"/>
      <w:r w:rsidRPr="00A332FF">
        <w:rPr>
          <w:rFonts w:ascii="Courier New" w:hAnsi="Courier New" w:cs="Courier New"/>
        </w:rPr>
        <w:t>Kaissar</w:t>
      </w:r>
      <w:proofErr w:type="spellEnd"/>
      <w:r w:rsidRPr="00A332FF">
        <w:rPr>
          <w:rFonts w:ascii="Courier New" w:hAnsi="Courier New" w:cs="Courier New"/>
        </w:rPr>
        <w:t xml:space="preserve"> became BRT’s Co-Producing Director in 2020, having worked at the theatre as a playwright, developing many of his full-length plays in BRT’s </w:t>
      </w:r>
      <w:r w:rsidRPr="00A332FF">
        <w:rPr>
          <w:rFonts w:ascii="Courier New" w:hAnsi="Courier New" w:cs="Courier New"/>
          <w:i/>
          <w:iCs/>
        </w:rPr>
        <w:t>America Rising</w:t>
      </w:r>
      <w:r w:rsidRPr="00A332FF">
        <w:rPr>
          <w:rFonts w:ascii="Courier New" w:hAnsi="Courier New" w:cs="Courier New"/>
        </w:rPr>
        <w:t> program. At BRT, he recently directed </w:t>
      </w:r>
      <w:r w:rsidRPr="00A332FF">
        <w:rPr>
          <w:rFonts w:ascii="Courier New" w:hAnsi="Courier New" w:cs="Courier New"/>
          <w:i/>
          <w:iCs/>
        </w:rPr>
        <w:t>Clue</w:t>
      </w:r>
      <w:r w:rsidRPr="00A332FF">
        <w:rPr>
          <w:rFonts w:ascii="Courier New" w:hAnsi="Courier New" w:cs="Courier New"/>
        </w:rPr>
        <w:t> and </w:t>
      </w:r>
      <w:r w:rsidRPr="00A332FF">
        <w:rPr>
          <w:rFonts w:ascii="Courier New" w:hAnsi="Courier New" w:cs="Courier New"/>
          <w:i/>
          <w:iCs/>
        </w:rPr>
        <w:t>A Few Good Men</w:t>
      </w:r>
      <w:r w:rsidR="005242A4">
        <w:rPr>
          <w:rFonts w:ascii="Courier New" w:hAnsi="Courier New" w:cs="Courier New"/>
          <w:i/>
          <w:iCs/>
        </w:rPr>
        <w:t>,</w:t>
      </w:r>
      <w:r w:rsidRPr="00A332FF">
        <w:rPr>
          <w:rFonts w:ascii="Courier New" w:hAnsi="Courier New" w:cs="Courier New"/>
        </w:rPr>
        <w:t> and he wrote the play </w:t>
      </w:r>
      <w:r w:rsidRPr="00A332FF">
        <w:rPr>
          <w:rFonts w:ascii="Courier New" w:hAnsi="Courier New" w:cs="Courier New"/>
          <w:i/>
          <w:iCs/>
        </w:rPr>
        <w:t>A Leg Up</w:t>
      </w:r>
      <w:r w:rsidRPr="00A332FF">
        <w:rPr>
          <w:rFonts w:ascii="Courier New" w:hAnsi="Courier New" w:cs="Courier New"/>
        </w:rPr>
        <w:t xml:space="preserve"> which kicked off the 2022-23 season. He has worked at The Goodman Theatre, Florida Studio Theatre, and the </w:t>
      </w:r>
      <w:proofErr w:type="spellStart"/>
      <w:r w:rsidRPr="00A332FF">
        <w:rPr>
          <w:rFonts w:ascii="Courier New" w:hAnsi="Courier New" w:cs="Courier New"/>
        </w:rPr>
        <w:t>Rattlestick</w:t>
      </w:r>
      <w:proofErr w:type="spellEnd"/>
      <w:r w:rsidRPr="00A332FF">
        <w:rPr>
          <w:rFonts w:ascii="Courier New" w:hAnsi="Courier New" w:cs="Courier New"/>
        </w:rPr>
        <w:t xml:space="preserve"> Playwrights Theater.  His plays have been performed or developed by the Philadelphia Theatre Company, Delaware Theatre Company, Phoenix Theatre Company, Fusion Theatre </w:t>
      </w:r>
      <w:r w:rsidRPr="00A332FF">
        <w:rPr>
          <w:rFonts w:ascii="Courier New" w:hAnsi="Courier New" w:cs="Courier New"/>
        </w:rPr>
        <w:lastRenderedPageBreak/>
        <w:t xml:space="preserve">Company, </w:t>
      </w:r>
      <w:proofErr w:type="spellStart"/>
      <w:r w:rsidRPr="00A332FF">
        <w:rPr>
          <w:rFonts w:ascii="Courier New" w:hAnsi="Courier New" w:cs="Courier New"/>
        </w:rPr>
        <w:t>Wordsmyth</w:t>
      </w:r>
      <w:proofErr w:type="spellEnd"/>
      <w:r w:rsidRPr="00A332FF">
        <w:rPr>
          <w:rFonts w:ascii="Courier New" w:hAnsi="Courier New" w:cs="Courier New"/>
        </w:rPr>
        <w:t xml:space="preserve"> Theater Company, Jewish Repertory Theatre, Urban Stages and Passage Theatre.  His play </w:t>
      </w:r>
      <w:r w:rsidRPr="00A332FF">
        <w:rPr>
          <w:rFonts w:ascii="Courier New" w:hAnsi="Courier New" w:cs="Courier New"/>
          <w:i/>
          <w:iCs/>
        </w:rPr>
        <w:t xml:space="preserve">The Victims or What do You Want Me </w:t>
      </w:r>
      <w:proofErr w:type="gramStart"/>
      <w:r w:rsidRPr="00A332FF">
        <w:rPr>
          <w:rFonts w:ascii="Courier New" w:hAnsi="Courier New" w:cs="Courier New"/>
          <w:i/>
          <w:iCs/>
        </w:rPr>
        <w:t>To</w:t>
      </w:r>
      <w:proofErr w:type="gramEnd"/>
      <w:r w:rsidRPr="00A332FF">
        <w:rPr>
          <w:rFonts w:ascii="Courier New" w:hAnsi="Courier New" w:cs="Courier New"/>
          <w:i/>
          <w:iCs/>
        </w:rPr>
        <w:t xml:space="preserve"> Do About It</w:t>
      </w:r>
      <w:r w:rsidRPr="00A332FF">
        <w:rPr>
          <w:rFonts w:ascii="Courier New" w:hAnsi="Courier New" w:cs="Courier New"/>
        </w:rPr>
        <w:t> (published by McFarland &amp; Company, Inc.) was developed by Golden Thread Productions and Silk Road Rising. His adaptation of Geoffrey Chaucer’s </w:t>
      </w:r>
      <w:r w:rsidRPr="00A332FF">
        <w:rPr>
          <w:rFonts w:ascii="Courier New" w:hAnsi="Courier New" w:cs="Courier New"/>
          <w:i/>
          <w:iCs/>
        </w:rPr>
        <w:t>The Canterbury Tales</w:t>
      </w:r>
      <w:r w:rsidRPr="00A332FF">
        <w:rPr>
          <w:rFonts w:ascii="Courier New" w:hAnsi="Courier New" w:cs="Courier New"/>
        </w:rPr>
        <w:t> was commissioned by Columbia University. His other plays include </w:t>
      </w:r>
      <w:r w:rsidRPr="00A332FF">
        <w:rPr>
          <w:rFonts w:ascii="Courier New" w:hAnsi="Courier New" w:cs="Courier New"/>
          <w:i/>
          <w:iCs/>
        </w:rPr>
        <w:t>A Modest Suggestion</w:t>
      </w:r>
      <w:r w:rsidRPr="00A332FF">
        <w:rPr>
          <w:rFonts w:ascii="Courier New" w:hAnsi="Courier New" w:cs="Courier New"/>
        </w:rPr>
        <w:t> (available on Amazon), </w:t>
      </w:r>
      <w:r w:rsidRPr="00A332FF">
        <w:rPr>
          <w:rFonts w:ascii="Courier New" w:hAnsi="Courier New" w:cs="Courier New"/>
          <w:i/>
          <w:iCs/>
        </w:rPr>
        <w:t>Liberal Arts</w:t>
      </w:r>
      <w:r w:rsidRPr="00A332FF">
        <w:rPr>
          <w:rFonts w:ascii="Courier New" w:hAnsi="Courier New" w:cs="Courier New"/>
        </w:rPr>
        <w:t> and </w:t>
      </w:r>
      <w:r w:rsidRPr="00A332FF">
        <w:rPr>
          <w:rFonts w:ascii="Courier New" w:hAnsi="Courier New" w:cs="Courier New"/>
          <w:i/>
          <w:iCs/>
        </w:rPr>
        <w:t>Weekend at Betty’s</w:t>
      </w:r>
      <w:r w:rsidRPr="00A332FF">
        <w:rPr>
          <w:rFonts w:ascii="Courier New" w:hAnsi="Courier New" w:cs="Courier New"/>
        </w:rPr>
        <w:t xml:space="preserve">. He holds a BFA in directing from Carnegie Mellon University and an MFA in playwriting from Columbia University. Ken is also the </w:t>
      </w:r>
      <w:proofErr w:type="spellStart"/>
      <w:r w:rsidRPr="00A332FF">
        <w:rPr>
          <w:rFonts w:ascii="Courier New" w:hAnsi="Courier New" w:cs="Courier New"/>
        </w:rPr>
        <w:t>the</w:t>
      </w:r>
      <w:proofErr w:type="spellEnd"/>
      <w:r w:rsidRPr="00A332FF">
        <w:rPr>
          <w:rFonts w:ascii="Courier New" w:hAnsi="Courier New" w:cs="Courier New"/>
        </w:rPr>
        <w:t xml:space="preserve"> host of the podcast </w:t>
      </w:r>
      <w:r w:rsidRPr="00A332FF">
        <w:rPr>
          <w:rFonts w:ascii="Courier New" w:hAnsi="Courier New" w:cs="Courier New"/>
          <w:i/>
          <w:iCs/>
        </w:rPr>
        <w:t>The Audition Helper</w:t>
      </w:r>
      <w:r w:rsidRPr="00A332FF">
        <w:rPr>
          <w:rFonts w:ascii="Courier New" w:hAnsi="Courier New" w:cs="Courier New"/>
        </w:rPr>
        <w:t> available on Apple Podcasts, Spotify and wherever you get podcasts.</w:t>
      </w:r>
    </w:p>
    <w:p w14:paraId="3FFBF49D" w14:textId="77777777" w:rsidR="00A332FF" w:rsidRDefault="00A332FF" w:rsidP="00A332FF">
      <w:pPr>
        <w:pStyle w:val="ListParagraph"/>
        <w:ind w:left="0"/>
        <w:rPr>
          <w:rFonts w:ascii="Courier New" w:hAnsi="Courier New" w:cs="Courier New"/>
        </w:rPr>
      </w:pPr>
    </w:p>
    <w:p w14:paraId="27A7AD8D" w14:textId="77777777" w:rsidR="00A332FF" w:rsidRPr="00EA533D" w:rsidRDefault="00A332FF" w:rsidP="00A332FF">
      <w:pPr>
        <w:pStyle w:val="ListParagraph"/>
        <w:ind w:left="0"/>
        <w:rPr>
          <w:rFonts w:ascii="Courier New" w:hAnsi="Courier New" w:cs="Courier New"/>
        </w:rPr>
      </w:pPr>
    </w:p>
    <w:sectPr w:rsidR="00A332FF" w:rsidRPr="00EA5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F59F3"/>
    <w:multiLevelType w:val="hybridMultilevel"/>
    <w:tmpl w:val="BF08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64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98"/>
    <w:rsid w:val="00010CD2"/>
    <w:rsid w:val="00246E03"/>
    <w:rsid w:val="005242A4"/>
    <w:rsid w:val="00A10398"/>
    <w:rsid w:val="00A332FF"/>
    <w:rsid w:val="00C51650"/>
    <w:rsid w:val="00D112DB"/>
    <w:rsid w:val="00EA533D"/>
    <w:rsid w:val="00EE0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2B9AF9"/>
  <w15:chartTrackingRefBased/>
  <w15:docId w15:val="{DE48728E-05EE-BA4A-B95F-80118A80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10398"/>
  </w:style>
  <w:style w:type="paragraph" w:styleId="ListParagraph">
    <w:name w:val="List Paragraph"/>
    <w:basedOn w:val="Normal"/>
    <w:uiPriority w:val="34"/>
    <w:qFormat/>
    <w:rsid w:val="00EA5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Silverberg</dc:creator>
  <cp:keywords/>
  <dc:description/>
  <cp:lastModifiedBy>Peter Silverberg</cp:lastModifiedBy>
  <cp:revision>6</cp:revision>
  <dcterms:created xsi:type="dcterms:W3CDTF">2023-04-18T19:26:00Z</dcterms:created>
  <dcterms:modified xsi:type="dcterms:W3CDTF">2023-04-18T21:01:00Z</dcterms:modified>
</cp:coreProperties>
</file>