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E0B3" w14:textId="601C3B6B" w:rsidR="00E50E29" w:rsidRDefault="009035E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“EXPLORING OPPORTUNITIES IN HIGHER EDUCATION ABOARD: A GUIDE TO UNLOCKING GLOBAL LEARNING EXPERIENCES”</w:t>
      </w:r>
      <w:r w:rsidR="00000000">
        <w:rPr>
          <w:b/>
          <w:color w:val="FF0000"/>
          <w:sz w:val="28"/>
          <w:szCs w:val="28"/>
        </w:rPr>
        <w:t xml:space="preserve"> </w:t>
      </w:r>
    </w:p>
    <w:p w14:paraId="60960047" w14:textId="77777777" w:rsidR="00E50E29" w:rsidRDefault="00E50E29">
      <w:pPr>
        <w:rPr>
          <w:b/>
          <w:color w:val="FF0000"/>
          <w:sz w:val="28"/>
          <w:szCs w:val="28"/>
        </w:rPr>
      </w:pPr>
    </w:p>
    <w:p w14:paraId="7595880B" w14:textId="07CE84D1" w:rsidR="00E50E2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of Event: </w:t>
      </w:r>
      <w:r w:rsidR="009035E7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-0</w:t>
      </w:r>
      <w:r w:rsidR="009035E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-2024  </w:t>
      </w:r>
    </w:p>
    <w:p w14:paraId="04910F8D" w14:textId="23D3B92C" w:rsidR="00E50E2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9035E7">
        <w:rPr>
          <w:b/>
          <w:sz w:val="28"/>
          <w:szCs w:val="28"/>
        </w:rPr>
        <w:t>Smart Class II</w:t>
      </w:r>
      <w:r>
        <w:rPr>
          <w:b/>
          <w:sz w:val="28"/>
          <w:szCs w:val="28"/>
        </w:rPr>
        <w:t>, Sri Sai Ram Engineering College</w:t>
      </w:r>
    </w:p>
    <w:p w14:paraId="4C0E49F2" w14:textId="77777777" w:rsidR="00E50E29" w:rsidRDefault="00E50E29"/>
    <w:p w14:paraId="5B37ABD1" w14:textId="77777777" w:rsidR="00E50E29" w:rsidRDefault="00E50E29">
      <w:pPr>
        <w:jc w:val="both"/>
      </w:pPr>
    </w:p>
    <w:p w14:paraId="01C76824" w14:textId="2A64ABD8" w:rsidR="00E50E29" w:rsidRDefault="00000000">
      <w:pPr>
        <w:jc w:val="both"/>
      </w:pPr>
      <w:r>
        <w:t xml:space="preserve">The IEEE Student Branch Sri Sai Ram Engineering College in association with IEEE </w:t>
      </w:r>
      <w:r w:rsidR="009035E7">
        <w:t>Industrial Electronics</w:t>
      </w:r>
      <w:r>
        <w:t xml:space="preserve"> Society Madras Chapter, IEEE SEC IES(SBC60981V) organized a </w:t>
      </w:r>
      <w:r w:rsidR="009035E7">
        <w:t xml:space="preserve">webinar </w:t>
      </w:r>
      <w:r>
        <w:t xml:space="preserve">on </w:t>
      </w:r>
      <w:r w:rsidR="009035E7">
        <w:t>“Exploring opportunities in higher education aboard: A guide to unlocking global learning experiences” on</w:t>
      </w:r>
      <w:r>
        <w:t xml:space="preserve"> </w:t>
      </w:r>
      <w:r w:rsidR="009035E7">
        <w:t>15</w:t>
      </w:r>
      <w:r>
        <w:t xml:space="preserve">th </w:t>
      </w:r>
      <w:r w:rsidR="009035E7">
        <w:t>April</w:t>
      </w:r>
      <w:r>
        <w:t xml:space="preserve"> 2024 at </w:t>
      </w:r>
      <w:r w:rsidR="00BD4C1E">
        <w:t>Smart Class II</w:t>
      </w:r>
      <w:r>
        <w:t>, Sri Sai Ram Engineering College, Chennai</w:t>
      </w:r>
      <w:r w:rsidR="00F45824">
        <w:t xml:space="preserve"> on account of Education Week celebration</w:t>
      </w:r>
      <w:r>
        <w:t xml:space="preserve">. The event commenced with warm welcome by Dr S.Brindha </w:t>
      </w:r>
      <w:r w:rsidR="00BD4C1E">
        <w:t>,</w:t>
      </w:r>
      <w:r>
        <w:t xml:space="preserve">SEC IEEE SEC SB Counselor, IEEE VTS MAS Chairman. </w:t>
      </w:r>
      <w:r w:rsidR="00BD4C1E">
        <w:t>Followed by welcome address speaker</w:t>
      </w:r>
      <w:r>
        <w:t xml:space="preserve"> </w:t>
      </w:r>
      <w:r w:rsidR="00BD4C1E">
        <w:t>M</w:t>
      </w:r>
      <w:r>
        <w:t>r</w:t>
      </w:r>
      <w:r w:rsidR="00BD4C1E">
        <w:t xml:space="preserve"> Sivaraman pandian </w:t>
      </w:r>
      <w:r>
        <w:t>took the session in a very interesting manner and the students got to know about</w:t>
      </w:r>
      <w:r w:rsidR="00BD4C1E">
        <w:t xml:space="preserve"> the opportunities in aboard for higher education, a global learning experience</w:t>
      </w:r>
      <w:r>
        <w:t xml:space="preserve">. The students got a clear idea about the </w:t>
      </w:r>
      <w:r w:rsidR="00BD4C1E">
        <w:t>learning experiences in aboard</w:t>
      </w:r>
      <w:r>
        <w:t>.</w:t>
      </w:r>
    </w:p>
    <w:p w14:paraId="59F2E02E" w14:textId="77777777" w:rsidR="00E50E29" w:rsidRDefault="00E50E29">
      <w:pPr>
        <w:jc w:val="both"/>
      </w:pPr>
    </w:p>
    <w:p w14:paraId="558F19E8" w14:textId="5DC15EF4" w:rsidR="00E50E29" w:rsidRDefault="00000000">
      <w:pPr>
        <w:jc w:val="both"/>
      </w:pPr>
      <w:r>
        <w:t>No of IEEE Members Attendees: 1</w:t>
      </w:r>
      <w:r w:rsidR="00BD4C1E">
        <w:t>10</w:t>
      </w:r>
    </w:p>
    <w:p w14:paraId="0662A40D" w14:textId="17B283E3" w:rsidR="00BD4C1E" w:rsidRDefault="00BD4C1E" w:rsidP="00BD4C1E">
      <w:pPr>
        <w:pStyle w:val="NormalWeb"/>
      </w:pP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58D53517" wp14:editId="367A5217">
            <wp:extent cx="3515360" cy="4394200"/>
            <wp:effectExtent l="0" t="0" r="8890" b="6350"/>
            <wp:docPr id="1048960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B7EA" w14:textId="77777777" w:rsidR="00E50E29" w:rsidRDefault="00E50E29">
      <w:pPr>
        <w:jc w:val="both"/>
      </w:pPr>
    </w:p>
    <w:p w14:paraId="4648D47B" w14:textId="11C2CBEA" w:rsidR="00BD4C1E" w:rsidRDefault="00BD4C1E" w:rsidP="00BD4C1E">
      <w:pPr>
        <w:pStyle w:val="NormalWeb"/>
      </w:pPr>
      <w:r>
        <w:rPr>
          <w:noProof/>
        </w:rPr>
        <w:drawing>
          <wp:inline distT="0" distB="0" distL="0" distR="0" wp14:anchorId="7795BB8C" wp14:editId="30679B6F">
            <wp:extent cx="5943600" cy="5943600"/>
            <wp:effectExtent l="0" t="0" r="0" b="0"/>
            <wp:docPr id="1064218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75A9" w14:textId="77777777" w:rsidR="00E50E29" w:rsidRDefault="00E50E29">
      <w:pPr>
        <w:jc w:val="both"/>
      </w:pPr>
    </w:p>
    <w:p w14:paraId="0E038C5F" w14:textId="5E64B126" w:rsidR="00E50E29" w:rsidRDefault="00E50E29">
      <w:pPr>
        <w:jc w:val="both"/>
      </w:pPr>
    </w:p>
    <w:p w14:paraId="392CBFED" w14:textId="77777777" w:rsidR="00E50E29" w:rsidRDefault="00E50E29">
      <w:pPr>
        <w:jc w:val="both"/>
      </w:pPr>
    </w:p>
    <w:sectPr w:rsidR="00E50E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29"/>
    <w:rsid w:val="009035E7"/>
    <w:rsid w:val="00BD4C1E"/>
    <w:rsid w:val="00E50E29"/>
    <w:rsid w:val="00F4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CCFF"/>
  <w15:docId w15:val="{4E753DE8-D918-4414-8BA5-4FB197D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D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S.Gayathri</dc:creator>
  <cp:lastModifiedBy>S Gayathri</cp:lastModifiedBy>
  <cp:revision>3</cp:revision>
  <dcterms:created xsi:type="dcterms:W3CDTF">2024-05-05T15:13:00Z</dcterms:created>
  <dcterms:modified xsi:type="dcterms:W3CDTF">2024-05-05T15:15:00Z</dcterms:modified>
</cp:coreProperties>
</file>