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5547" w14:textId="70675FDE" w:rsidR="00F50BF2" w:rsidRDefault="00E154DB" w:rsidP="00F50BF2">
      <w:pPr>
        <w:tabs>
          <w:tab w:val="left" w:pos="525"/>
        </w:tabs>
        <w:jc w:val="center"/>
        <w:rPr>
          <w:sz w:val="36"/>
          <w:szCs w:val="36"/>
        </w:rPr>
      </w:pPr>
      <w:r>
        <w:rPr>
          <w:noProof/>
          <w:sz w:val="36"/>
          <w:szCs w:val="36"/>
        </w:rPr>
        <w:drawing>
          <wp:anchor distT="0" distB="0" distL="114300" distR="114300" simplePos="0" relativeHeight="251662336" behindDoc="0" locked="0" layoutInCell="1" allowOverlap="1" wp14:anchorId="03CE077A" wp14:editId="4586E9EE">
            <wp:simplePos x="0" y="0"/>
            <wp:positionH relativeFrom="column">
              <wp:posOffset>180975</wp:posOffset>
            </wp:positionH>
            <wp:positionV relativeFrom="paragraph">
              <wp:posOffset>191770</wp:posOffset>
            </wp:positionV>
            <wp:extent cx="1134110" cy="328930"/>
            <wp:effectExtent l="0" t="0" r="8890" b="0"/>
            <wp:wrapSquare wrapText="bothSides"/>
            <wp:docPr id="13400784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3289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929D04" wp14:editId="6DC8A71D">
            <wp:simplePos x="0" y="0"/>
            <wp:positionH relativeFrom="column">
              <wp:posOffset>2600325</wp:posOffset>
            </wp:positionH>
            <wp:positionV relativeFrom="paragraph">
              <wp:posOffset>0</wp:posOffset>
            </wp:positionV>
            <wp:extent cx="1231900" cy="556895"/>
            <wp:effectExtent l="0" t="0" r="6350" b="0"/>
            <wp:wrapSquare wrapText="bothSides"/>
            <wp:docPr id="9642302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556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709CDE5" wp14:editId="318B0F5B">
            <wp:simplePos x="0" y="0"/>
            <wp:positionH relativeFrom="column">
              <wp:posOffset>4600575</wp:posOffset>
            </wp:positionH>
            <wp:positionV relativeFrom="paragraph">
              <wp:posOffset>0</wp:posOffset>
            </wp:positionV>
            <wp:extent cx="2074545" cy="571500"/>
            <wp:effectExtent l="0" t="0" r="1905" b="0"/>
            <wp:wrapSquare wrapText="bothSides"/>
            <wp:docPr id="19452465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571500"/>
                    </a:xfrm>
                    <a:prstGeom prst="rect">
                      <a:avLst/>
                    </a:prstGeom>
                    <a:noFill/>
                  </pic:spPr>
                </pic:pic>
              </a:graphicData>
            </a:graphic>
            <wp14:sizeRelH relativeFrom="page">
              <wp14:pctWidth>0</wp14:pctWidth>
            </wp14:sizeRelH>
            <wp14:sizeRelV relativeFrom="page">
              <wp14:pctHeight>0</wp14:pctHeight>
            </wp14:sizeRelV>
          </wp:anchor>
        </w:drawing>
      </w:r>
    </w:p>
    <w:p w14:paraId="68CEC67E" w14:textId="77777777" w:rsidR="00E154DB" w:rsidRDefault="00E154DB" w:rsidP="00F50BF2">
      <w:pPr>
        <w:tabs>
          <w:tab w:val="left" w:pos="525"/>
        </w:tabs>
        <w:jc w:val="center"/>
        <w:rPr>
          <w:sz w:val="36"/>
          <w:szCs w:val="36"/>
        </w:rPr>
      </w:pPr>
    </w:p>
    <w:p w14:paraId="73C9E222" w14:textId="78D6F054" w:rsidR="00561992" w:rsidRDefault="00561992" w:rsidP="00F50BF2">
      <w:pPr>
        <w:tabs>
          <w:tab w:val="left" w:pos="525"/>
        </w:tabs>
        <w:jc w:val="center"/>
        <w:rPr>
          <w:sz w:val="36"/>
          <w:szCs w:val="36"/>
        </w:rPr>
      </w:pPr>
      <w:r>
        <w:rPr>
          <w:sz w:val="36"/>
          <w:szCs w:val="36"/>
        </w:rPr>
        <w:t>IEEE North Jersey SIT Chapter</w:t>
      </w:r>
    </w:p>
    <w:p w14:paraId="309C0633" w14:textId="08C8C4B3" w:rsidR="00561992" w:rsidRDefault="00561992" w:rsidP="00561992">
      <w:pPr>
        <w:jc w:val="center"/>
        <w:rPr>
          <w:sz w:val="36"/>
          <w:szCs w:val="36"/>
        </w:rPr>
      </w:pPr>
    </w:p>
    <w:p w14:paraId="4F9A098B" w14:textId="4A3008D9" w:rsidR="00561992" w:rsidRPr="00561992" w:rsidRDefault="00561992" w:rsidP="00561992">
      <w:pPr>
        <w:jc w:val="center"/>
        <w:rPr>
          <w:b/>
          <w:bCs/>
          <w:sz w:val="28"/>
          <w:szCs w:val="28"/>
        </w:rPr>
      </w:pPr>
      <w:r w:rsidRPr="00561992">
        <w:rPr>
          <w:b/>
          <w:bCs/>
          <w:sz w:val="28"/>
          <w:szCs w:val="28"/>
        </w:rPr>
        <w:t>Cybersecurity, AI, and Human Rights: A Societal Perspective</w:t>
      </w:r>
      <w:r w:rsidRPr="00561992">
        <w:rPr>
          <w:b/>
          <w:bCs/>
          <w:sz w:val="28"/>
          <w:szCs w:val="28"/>
        </w:rPr>
        <w:br/>
      </w:r>
      <w:r w:rsidRPr="00561992">
        <w:rPr>
          <w:sz w:val="36"/>
          <w:szCs w:val="36"/>
        </w:rPr>
        <w:br/>
      </w:r>
      <w:r w:rsidRPr="00561992">
        <w:rPr>
          <w:b/>
          <w:bCs/>
          <w:sz w:val="28"/>
          <w:szCs w:val="28"/>
        </w:rPr>
        <w:t>Abstract:</w:t>
      </w:r>
    </w:p>
    <w:p w14:paraId="675B096B" w14:textId="5111897B" w:rsidR="00561992" w:rsidRDefault="00561992">
      <w:r>
        <w:t>The rapid evolution of Artificial Intelligence (AI) in cybersecurity is reshaping how digital threats are detected, mitigated, and prevented. AI-driven security solutions enhance threat intelligence, automate responses, and strengthen cyber defense mechanisms. However, as AI becomes more embedded in cybersecurity frameworks, it raises critical concerns about human rights, privacy, and ethical governance. The use of AI in surveillance, data monitoring, and decision-making has sparked debates about its potential to infringe on fundamental freedoms, leading to questions about accountability, fairness, and transparency.</w:t>
      </w:r>
      <w:r>
        <w:br/>
      </w:r>
      <w:r>
        <w:br/>
        <w:t>This webinar will explore the intersection of cybersecurity, AI, and human rights, addressing how AI-driven security measures impact digital privacy, freedom of expression, and the ethical responsibilities of organizations and governments. Experts from cybersecurity, law, and ethics will discuss key challenges such as algorithmic bias, the risks of AI-powered surveillance, and the implications of cybersecurity policies on human rights. Additionally, the session will examine regulatory frameworks and best practices to ensure AI technologies are deployed responsibly while upholding democratic values and societal trust.</w:t>
      </w:r>
      <w:r>
        <w:br/>
      </w:r>
    </w:p>
    <w:p w14:paraId="69D86232" w14:textId="03255BD9" w:rsidR="00561992" w:rsidRPr="00561992" w:rsidRDefault="00561992" w:rsidP="00561992">
      <w:pPr>
        <w:jc w:val="center"/>
        <w:rPr>
          <w:b/>
          <w:bCs/>
          <w:sz w:val="28"/>
          <w:szCs w:val="28"/>
        </w:rPr>
      </w:pPr>
      <w:r w:rsidRPr="00561992">
        <w:rPr>
          <w:b/>
          <w:bCs/>
          <w:sz w:val="28"/>
          <w:szCs w:val="28"/>
        </w:rPr>
        <w:t>Speaker Bio</w:t>
      </w:r>
      <w:r>
        <w:rPr>
          <w:b/>
          <w:bCs/>
          <w:sz w:val="28"/>
          <w:szCs w:val="28"/>
        </w:rPr>
        <w:t>:</w:t>
      </w:r>
    </w:p>
    <w:p w14:paraId="2045A2F4" w14:textId="05D3CC51" w:rsidR="00561992" w:rsidRDefault="00561992" w:rsidP="00561992">
      <w:pPr>
        <w:rPr>
          <w:rFonts w:ascii="Tahoma" w:hAnsi="Tahoma" w:cs="Tahoma"/>
        </w:rPr>
      </w:pPr>
      <w:r>
        <w:rPr>
          <w:rFonts w:ascii="Tahoma" w:hAnsi="Tahoma" w:cs="Tahoma"/>
        </w:rPr>
        <w:t xml:space="preserve">Mr. </w:t>
      </w:r>
      <w:proofErr w:type="spellStart"/>
      <w:r>
        <w:rPr>
          <w:rFonts w:ascii="Tahoma" w:hAnsi="Tahoma" w:cs="Tahoma"/>
        </w:rPr>
        <w:t>Sheshananda</w:t>
      </w:r>
      <w:proofErr w:type="spellEnd"/>
      <w:r>
        <w:rPr>
          <w:rFonts w:ascii="Tahoma" w:hAnsi="Tahoma" w:cs="Tahoma"/>
        </w:rPr>
        <w:t xml:space="preserve"> Reddy Kandula is a seasoned Application Security professional with 15 years of experience, currently working at Adobe, where he specializes in securing web, mobile, and API ecosystems. His expertise lies in identifying and mitigating vulnerabilities in alignment with OWASP Top 10 security standards. He holds industry-recognized certifications, including OSWE, OSCP, and CISSP, and has extensive hands-on experience addressing real-world security challenges. Prior to his role at Adobe, he contributed to global security initiatives at Mastercard, leading efforts in vulnerability management and secure software development.</w:t>
      </w:r>
      <w:r>
        <w:rPr>
          <w:rFonts w:ascii="Tahoma" w:hAnsi="Tahoma" w:cs="Tahoma"/>
        </w:rPr>
        <w:br/>
        <w:t>Passionate about advancing cybersecurity, Mr. Kandula actively contributes to the security community by sharing insights on secure coding, threat modeling, and application security best practices. His commitment extends to mentorship, technical leadership, and research, fostering a security-first mindset across organizations and professionals. Through his work, he strives to empower security practitioners, promote awareness, and strengthen digital resilience in an evolving threat landscape.</w:t>
      </w:r>
    </w:p>
    <w:p w14:paraId="3E174C3B" w14:textId="77777777" w:rsidR="00561992" w:rsidRDefault="00561992"/>
    <w:p w14:paraId="1FB45D2E" w14:textId="77777777" w:rsidR="00561992" w:rsidRDefault="00561992"/>
    <w:sectPr w:rsidR="00561992" w:rsidSect="0056199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FFFD" w14:textId="77777777" w:rsidR="009555D3" w:rsidRDefault="009555D3" w:rsidP="00580497">
      <w:pPr>
        <w:spacing w:after="0" w:line="240" w:lineRule="auto"/>
      </w:pPr>
      <w:r>
        <w:separator/>
      </w:r>
    </w:p>
  </w:endnote>
  <w:endnote w:type="continuationSeparator" w:id="0">
    <w:p w14:paraId="67433BD5" w14:textId="77777777" w:rsidR="009555D3" w:rsidRDefault="009555D3" w:rsidP="0058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3BBB" w14:textId="77777777" w:rsidR="009555D3" w:rsidRDefault="009555D3" w:rsidP="00580497">
      <w:pPr>
        <w:spacing w:after="0" w:line="240" w:lineRule="auto"/>
      </w:pPr>
      <w:r>
        <w:separator/>
      </w:r>
    </w:p>
  </w:footnote>
  <w:footnote w:type="continuationSeparator" w:id="0">
    <w:p w14:paraId="41673718" w14:textId="77777777" w:rsidR="009555D3" w:rsidRDefault="009555D3" w:rsidP="0058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13DF" w14:textId="0D7E1013" w:rsidR="00F50BF2" w:rsidRDefault="00F50BF2">
    <w:pPr>
      <w:pStyle w:val="Header"/>
    </w:pPr>
  </w:p>
  <w:p w14:paraId="0FCE4ABE" w14:textId="77777777" w:rsidR="00F50BF2" w:rsidRDefault="00F50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92"/>
    <w:rsid w:val="0000743B"/>
    <w:rsid w:val="0001736F"/>
    <w:rsid w:val="00040B86"/>
    <w:rsid w:val="00050B5B"/>
    <w:rsid w:val="00050BE9"/>
    <w:rsid w:val="000526A8"/>
    <w:rsid w:val="000628B6"/>
    <w:rsid w:val="00067F76"/>
    <w:rsid w:val="00083294"/>
    <w:rsid w:val="000863C3"/>
    <w:rsid w:val="000A3D5B"/>
    <w:rsid w:val="000C7454"/>
    <w:rsid w:val="000E0FE6"/>
    <w:rsid w:val="00100323"/>
    <w:rsid w:val="001227F5"/>
    <w:rsid w:val="00143E1C"/>
    <w:rsid w:val="00144A0E"/>
    <w:rsid w:val="00163F5B"/>
    <w:rsid w:val="0017126F"/>
    <w:rsid w:val="00172109"/>
    <w:rsid w:val="00190524"/>
    <w:rsid w:val="00191C9D"/>
    <w:rsid w:val="00196E65"/>
    <w:rsid w:val="001A2146"/>
    <w:rsid w:val="001C057E"/>
    <w:rsid w:val="001C61B1"/>
    <w:rsid w:val="001D1153"/>
    <w:rsid w:val="001D7CAE"/>
    <w:rsid w:val="001E518D"/>
    <w:rsid w:val="002307BA"/>
    <w:rsid w:val="002603C1"/>
    <w:rsid w:val="00263838"/>
    <w:rsid w:val="002B2B5D"/>
    <w:rsid w:val="002C4080"/>
    <w:rsid w:val="002C63EE"/>
    <w:rsid w:val="002D2AF6"/>
    <w:rsid w:val="002D672A"/>
    <w:rsid w:val="002E0F94"/>
    <w:rsid w:val="002F075E"/>
    <w:rsid w:val="002F66A1"/>
    <w:rsid w:val="00311DA1"/>
    <w:rsid w:val="00313E4A"/>
    <w:rsid w:val="00315B47"/>
    <w:rsid w:val="003171A1"/>
    <w:rsid w:val="0036233B"/>
    <w:rsid w:val="003725CE"/>
    <w:rsid w:val="00373FA2"/>
    <w:rsid w:val="00376DFA"/>
    <w:rsid w:val="00385FF9"/>
    <w:rsid w:val="00387743"/>
    <w:rsid w:val="003B5E75"/>
    <w:rsid w:val="003C7468"/>
    <w:rsid w:val="003D46FC"/>
    <w:rsid w:val="003E4E50"/>
    <w:rsid w:val="00414A90"/>
    <w:rsid w:val="00417EAC"/>
    <w:rsid w:val="00437A7D"/>
    <w:rsid w:val="00444DEE"/>
    <w:rsid w:val="00450AAE"/>
    <w:rsid w:val="004548F0"/>
    <w:rsid w:val="00471A16"/>
    <w:rsid w:val="004732B4"/>
    <w:rsid w:val="004769BC"/>
    <w:rsid w:val="00477C05"/>
    <w:rsid w:val="004832FD"/>
    <w:rsid w:val="00486CE0"/>
    <w:rsid w:val="00491DC9"/>
    <w:rsid w:val="004A75D4"/>
    <w:rsid w:val="004C4A19"/>
    <w:rsid w:val="004D7472"/>
    <w:rsid w:val="004F1F56"/>
    <w:rsid w:val="004F62B1"/>
    <w:rsid w:val="005125C4"/>
    <w:rsid w:val="00512C4E"/>
    <w:rsid w:val="005228FE"/>
    <w:rsid w:val="005256BD"/>
    <w:rsid w:val="00534858"/>
    <w:rsid w:val="00561992"/>
    <w:rsid w:val="00566559"/>
    <w:rsid w:val="00580497"/>
    <w:rsid w:val="00593D27"/>
    <w:rsid w:val="005A3C40"/>
    <w:rsid w:val="005A5E4E"/>
    <w:rsid w:val="005F0154"/>
    <w:rsid w:val="005F0716"/>
    <w:rsid w:val="005F1F32"/>
    <w:rsid w:val="006104C1"/>
    <w:rsid w:val="006170A8"/>
    <w:rsid w:val="00617208"/>
    <w:rsid w:val="00633D16"/>
    <w:rsid w:val="00657064"/>
    <w:rsid w:val="0066465F"/>
    <w:rsid w:val="00674532"/>
    <w:rsid w:val="00681172"/>
    <w:rsid w:val="00682CE9"/>
    <w:rsid w:val="00691244"/>
    <w:rsid w:val="00691A42"/>
    <w:rsid w:val="00692A4F"/>
    <w:rsid w:val="006B1025"/>
    <w:rsid w:val="006B19C9"/>
    <w:rsid w:val="006B5A6B"/>
    <w:rsid w:val="006C7859"/>
    <w:rsid w:val="00711A5E"/>
    <w:rsid w:val="0072201F"/>
    <w:rsid w:val="00734B41"/>
    <w:rsid w:val="00736C6A"/>
    <w:rsid w:val="00762B2C"/>
    <w:rsid w:val="00764B4E"/>
    <w:rsid w:val="007671F6"/>
    <w:rsid w:val="007848B2"/>
    <w:rsid w:val="00794BAC"/>
    <w:rsid w:val="007957FB"/>
    <w:rsid w:val="00796409"/>
    <w:rsid w:val="007B697D"/>
    <w:rsid w:val="007C5DC5"/>
    <w:rsid w:val="007C6D89"/>
    <w:rsid w:val="007E09C9"/>
    <w:rsid w:val="008249D7"/>
    <w:rsid w:val="008328D8"/>
    <w:rsid w:val="008728CE"/>
    <w:rsid w:val="00873EFA"/>
    <w:rsid w:val="00880081"/>
    <w:rsid w:val="00886DE0"/>
    <w:rsid w:val="00887479"/>
    <w:rsid w:val="00890D6A"/>
    <w:rsid w:val="00894684"/>
    <w:rsid w:val="008B415F"/>
    <w:rsid w:val="008C65A2"/>
    <w:rsid w:val="008D183B"/>
    <w:rsid w:val="008F31D4"/>
    <w:rsid w:val="008F3D3B"/>
    <w:rsid w:val="00911CE3"/>
    <w:rsid w:val="00930CE6"/>
    <w:rsid w:val="00935B76"/>
    <w:rsid w:val="009555D3"/>
    <w:rsid w:val="009621DD"/>
    <w:rsid w:val="0097039F"/>
    <w:rsid w:val="00975B07"/>
    <w:rsid w:val="0098241D"/>
    <w:rsid w:val="009865AA"/>
    <w:rsid w:val="0099020B"/>
    <w:rsid w:val="009908E0"/>
    <w:rsid w:val="009A2EA9"/>
    <w:rsid w:val="009A41B8"/>
    <w:rsid w:val="009A7331"/>
    <w:rsid w:val="009E2627"/>
    <w:rsid w:val="00A326E9"/>
    <w:rsid w:val="00A33BA9"/>
    <w:rsid w:val="00A45772"/>
    <w:rsid w:val="00A54D02"/>
    <w:rsid w:val="00A55972"/>
    <w:rsid w:val="00A60BE8"/>
    <w:rsid w:val="00A76DA2"/>
    <w:rsid w:val="00A8303B"/>
    <w:rsid w:val="00A86055"/>
    <w:rsid w:val="00A878AF"/>
    <w:rsid w:val="00A919E0"/>
    <w:rsid w:val="00AA668F"/>
    <w:rsid w:val="00AE5B2A"/>
    <w:rsid w:val="00AE78CD"/>
    <w:rsid w:val="00AF36F1"/>
    <w:rsid w:val="00AF7CB8"/>
    <w:rsid w:val="00B04507"/>
    <w:rsid w:val="00B30551"/>
    <w:rsid w:val="00B30B75"/>
    <w:rsid w:val="00B42A43"/>
    <w:rsid w:val="00B52054"/>
    <w:rsid w:val="00B83220"/>
    <w:rsid w:val="00B859B4"/>
    <w:rsid w:val="00B85E6B"/>
    <w:rsid w:val="00B86A56"/>
    <w:rsid w:val="00BA1813"/>
    <w:rsid w:val="00BB6645"/>
    <w:rsid w:val="00BC0A60"/>
    <w:rsid w:val="00BC1877"/>
    <w:rsid w:val="00BC4131"/>
    <w:rsid w:val="00BE1E2E"/>
    <w:rsid w:val="00C01803"/>
    <w:rsid w:val="00C314F3"/>
    <w:rsid w:val="00C36FC2"/>
    <w:rsid w:val="00C42D0A"/>
    <w:rsid w:val="00C43189"/>
    <w:rsid w:val="00C6441C"/>
    <w:rsid w:val="00C71A7C"/>
    <w:rsid w:val="00C76CBB"/>
    <w:rsid w:val="00C806C9"/>
    <w:rsid w:val="00C91F12"/>
    <w:rsid w:val="00C93951"/>
    <w:rsid w:val="00CA1CCA"/>
    <w:rsid w:val="00CA2B27"/>
    <w:rsid w:val="00CB2FFA"/>
    <w:rsid w:val="00CC30A3"/>
    <w:rsid w:val="00D0118B"/>
    <w:rsid w:val="00D12024"/>
    <w:rsid w:val="00D13063"/>
    <w:rsid w:val="00D1383E"/>
    <w:rsid w:val="00D14559"/>
    <w:rsid w:val="00D15313"/>
    <w:rsid w:val="00D16AF5"/>
    <w:rsid w:val="00D16DAF"/>
    <w:rsid w:val="00D2392E"/>
    <w:rsid w:val="00D95EDF"/>
    <w:rsid w:val="00DD6FA7"/>
    <w:rsid w:val="00DE10DA"/>
    <w:rsid w:val="00DE4054"/>
    <w:rsid w:val="00DE6316"/>
    <w:rsid w:val="00DE77EE"/>
    <w:rsid w:val="00E154DB"/>
    <w:rsid w:val="00E337CF"/>
    <w:rsid w:val="00E46F88"/>
    <w:rsid w:val="00E50134"/>
    <w:rsid w:val="00E55E33"/>
    <w:rsid w:val="00E711B4"/>
    <w:rsid w:val="00E76F1A"/>
    <w:rsid w:val="00E81EDB"/>
    <w:rsid w:val="00EC05A2"/>
    <w:rsid w:val="00EC14F7"/>
    <w:rsid w:val="00ED56BE"/>
    <w:rsid w:val="00EE32C4"/>
    <w:rsid w:val="00F26D88"/>
    <w:rsid w:val="00F50BF2"/>
    <w:rsid w:val="00F56DD9"/>
    <w:rsid w:val="00F56DEA"/>
    <w:rsid w:val="00F62CA9"/>
    <w:rsid w:val="00F734A0"/>
    <w:rsid w:val="00F86090"/>
    <w:rsid w:val="00F91154"/>
    <w:rsid w:val="00F977B1"/>
    <w:rsid w:val="00FD18AA"/>
    <w:rsid w:val="00FD2304"/>
    <w:rsid w:val="00FD7905"/>
    <w:rsid w:val="00FD7A75"/>
    <w:rsid w:val="00FE7111"/>
    <w:rsid w:val="00FF6744"/>
    <w:rsid w:val="00FF6E2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43921"/>
  <w15:chartTrackingRefBased/>
  <w15:docId w15:val="{F249BBB0-16B5-4810-9D45-7DE6D9F4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992"/>
    <w:rPr>
      <w:rFonts w:eastAsiaTheme="majorEastAsia" w:cstheme="majorBidi"/>
      <w:color w:val="272727" w:themeColor="text1" w:themeTint="D8"/>
    </w:rPr>
  </w:style>
  <w:style w:type="paragraph" w:styleId="Title">
    <w:name w:val="Title"/>
    <w:basedOn w:val="Normal"/>
    <w:next w:val="Normal"/>
    <w:link w:val="TitleChar"/>
    <w:uiPriority w:val="10"/>
    <w:qFormat/>
    <w:rsid w:val="00561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992"/>
    <w:pPr>
      <w:spacing w:before="160"/>
      <w:jc w:val="center"/>
    </w:pPr>
    <w:rPr>
      <w:i/>
      <w:iCs/>
      <w:color w:val="404040" w:themeColor="text1" w:themeTint="BF"/>
    </w:rPr>
  </w:style>
  <w:style w:type="character" w:customStyle="1" w:styleId="QuoteChar">
    <w:name w:val="Quote Char"/>
    <w:basedOn w:val="DefaultParagraphFont"/>
    <w:link w:val="Quote"/>
    <w:uiPriority w:val="29"/>
    <w:rsid w:val="00561992"/>
    <w:rPr>
      <w:i/>
      <w:iCs/>
      <w:color w:val="404040" w:themeColor="text1" w:themeTint="BF"/>
    </w:rPr>
  </w:style>
  <w:style w:type="paragraph" w:styleId="ListParagraph">
    <w:name w:val="List Paragraph"/>
    <w:basedOn w:val="Normal"/>
    <w:uiPriority w:val="34"/>
    <w:qFormat/>
    <w:rsid w:val="00561992"/>
    <w:pPr>
      <w:ind w:left="720"/>
      <w:contextualSpacing/>
    </w:pPr>
  </w:style>
  <w:style w:type="character" w:styleId="IntenseEmphasis">
    <w:name w:val="Intense Emphasis"/>
    <w:basedOn w:val="DefaultParagraphFont"/>
    <w:uiPriority w:val="21"/>
    <w:qFormat/>
    <w:rsid w:val="00561992"/>
    <w:rPr>
      <w:i/>
      <w:iCs/>
      <w:color w:val="0F4761" w:themeColor="accent1" w:themeShade="BF"/>
    </w:rPr>
  </w:style>
  <w:style w:type="paragraph" w:styleId="IntenseQuote">
    <w:name w:val="Intense Quote"/>
    <w:basedOn w:val="Normal"/>
    <w:next w:val="Normal"/>
    <w:link w:val="IntenseQuoteChar"/>
    <w:uiPriority w:val="30"/>
    <w:qFormat/>
    <w:rsid w:val="00561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992"/>
    <w:rPr>
      <w:i/>
      <w:iCs/>
      <w:color w:val="0F4761" w:themeColor="accent1" w:themeShade="BF"/>
    </w:rPr>
  </w:style>
  <w:style w:type="character" w:styleId="IntenseReference">
    <w:name w:val="Intense Reference"/>
    <w:basedOn w:val="DefaultParagraphFont"/>
    <w:uiPriority w:val="32"/>
    <w:qFormat/>
    <w:rsid w:val="00561992"/>
    <w:rPr>
      <w:b/>
      <w:bCs/>
      <w:smallCaps/>
      <w:color w:val="0F4761" w:themeColor="accent1" w:themeShade="BF"/>
      <w:spacing w:val="5"/>
    </w:rPr>
  </w:style>
  <w:style w:type="paragraph" w:styleId="Header">
    <w:name w:val="header"/>
    <w:basedOn w:val="Normal"/>
    <w:link w:val="HeaderChar"/>
    <w:uiPriority w:val="99"/>
    <w:unhideWhenUsed/>
    <w:rsid w:val="0058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497"/>
  </w:style>
  <w:style w:type="paragraph" w:styleId="Footer">
    <w:name w:val="footer"/>
    <w:basedOn w:val="Normal"/>
    <w:link w:val="FooterChar"/>
    <w:uiPriority w:val="99"/>
    <w:unhideWhenUsed/>
    <w:rsid w:val="0058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497"/>
  </w:style>
  <w:style w:type="paragraph" w:styleId="NormalWeb">
    <w:name w:val="Normal (Web)"/>
    <w:basedOn w:val="Normal"/>
    <w:uiPriority w:val="99"/>
    <w:semiHidden/>
    <w:unhideWhenUsed/>
    <w:rsid w:val="005804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83926">
      <w:bodyDiv w:val="1"/>
      <w:marLeft w:val="0"/>
      <w:marRight w:val="0"/>
      <w:marTop w:val="0"/>
      <w:marBottom w:val="0"/>
      <w:divBdr>
        <w:top w:val="none" w:sz="0" w:space="0" w:color="auto"/>
        <w:left w:val="none" w:sz="0" w:space="0" w:color="auto"/>
        <w:bottom w:val="none" w:sz="0" w:space="0" w:color="auto"/>
        <w:right w:val="none" w:sz="0" w:space="0" w:color="auto"/>
      </w:divBdr>
    </w:div>
    <w:div w:id="536429512">
      <w:bodyDiv w:val="1"/>
      <w:marLeft w:val="0"/>
      <w:marRight w:val="0"/>
      <w:marTop w:val="0"/>
      <w:marBottom w:val="0"/>
      <w:divBdr>
        <w:top w:val="none" w:sz="0" w:space="0" w:color="auto"/>
        <w:left w:val="none" w:sz="0" w:space="0" w:color="auto"/>
        <w:bottom w:val="none" w:sz="0" w:space="0" w:color="auto"/>
        <w:right w:val="none" w:sz="0" w:space="0" w:color="auto"/>
      </w:divBdr>
    </w:div>
    <w:div w:id="652493789">
      <w:bodyDiv w:val="1"/>
      <w:marLeft w:val="0"/>
      <w:marRight w:val="0"/>
      <w:marTop w:val="0"/>
      <w:marBottom w:val="0"/>
      <w:divBdr>
        <w:top w:val="none" w:sz="0" w:space="0" w:color="auto"/>
        <w:left w:val="none" w:sz="0" w:space="0" w:color="auto"/>
        <w:bottom w:val="none" w:sz="0" w:space="0" w:color="auto"/>
        <w:right w:val="none" w:sz="0" w:space="0" w:color="auto"/>
      </w:divBdr>
    </w:div>
    <w:div w:id="80250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2182</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Kirit Dixit</dc:creator>
  <cp:keywords/>
  <dc:description/>
  <cp:lastModifiedBy>Anisha Apte</cp:lastModifiedBy>
  <cp:revision>3</cp:revision>
  <dcterms:created xsi:type="dcterms:W3CDTF">2025-02-21T18:35:00Z</dcterms:created>
  <dcterms:modified xsi:type="dcterms:W3CDTF">2025-02-21T18:36:00Z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e424808723e744e3fd5017288dffb2e23305d460ab7aaac2b3756dcc01902da3</vt:lpwstr>
  </property>
</Properties>
</file>