
<file path=[Content_Types].xml><?xml version="1.0" encoding="utf-8"?>
<Types xmlns="http://schemas.openxmlformats.org/package/2006/content-types">
  <Default Extension="xml" ContentType="application/xml"/>
  <Default Extension="png" ContentType="image/png"/>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7666">
      <w:pPr>
        <w:ind w:left="-709"/>
      </w:pPr>
      <w:r>
        <w:drawing>
          <wp:anchor distT="0" distB="0" distL="114300" distR="114300" simplePos="0" relativeHeight="251662336" behindDoc="0" locked="0" layoutInCell="1" allowOverlap="1">
            <wp:simplePos x="0" y="0"/>
            <wp:positionH relativeFrom="column">
              <wp:posOffset>5361305</wp:posOffset>
            </wp:positionH>
            <wp:positionV relativeFrom="paragraph">
              <wp:posOffset>-15875</wp:posOffset>
            </wp:positionV>
            <wp:extent cx="1022350" cy="1022350"/>
            <wp:effectExtent l="0" t="0" r="0" b="6350"/>
            <wp:wrapNone/>
            <wp:docPr id="574223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379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22350" cy="10223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margin">
              <wp:posOffset>-631825</wp:posOffset>
            </wp:positionH>
            <wp:positionV relativeFrom="paragraph">
              <wp:posOffset>-36830</wp:posOffset>
            </wp:positionV>
            <wp:extent cx="819150" cy="1051560"/>
            <wp:effectExtent l="0" t="0" r="0" b="0"/>
            <wp:wrapNone/>
            <wp:docPr id="1503540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4063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9150" cy="1051560"/>
                    </a:xfrm>
                    <a:prstGeom prst="rect">
                      <a:avLst/>
                    </a:prstGeom>
                    <a:noFill/>
                    <a:ln>
                      <a:noFill/>
                    </a:ln>
                  </pic:spPr>
                </pic:pic>
              </a:graphicData>
            </a:graphic>
          </wp:anchor>
        </w:drawing>
      </w:r>
      <w:r>
        <w:rPr>
          <w:rFonts w:ascii="Times New Roman" w:hAnsi="Times New Roman" w:eastAsia="Times New Roman" w:cs="Times New Roman"/>
          <w:sz w:val="21"/>
          <w:szCs w:val="24"/>
          <w:lang w:val="en-US" w:eastAsia="en-IN"/>
        </w:rPr>
        <mc:AlternateContent>
          <mc:Choice Requires="wps">
            <w:drawing>
              <wp:anchor distT="0" distB="0" distL="0" distR="0" simplePos="0" relativeHeight="251659264" behindDoc="0" locked="0" layoutInCell="1" allowOverlap="1">
                <wp:simplePos x="0" y="0"/>
                <wp:positionH relativeFrom="page">
                  <wp:posOffset>0</wp:posOffset>
                </wp:positionH>
                <wp:positionV relativeFrom="paragraph">
                  <wp:posOffset>1149350</wp:posOffset>
                </wp:positionV>
                <wp:extent cx="64799845" cy="57150"/>
                <wp:effectExtent l="0" t="19050" r="46355" b="38100"/>
                <wp:wrapSquare wrapText="bothSides"/>
                <wp:docPr id="371476557" name="Straight Arrow Connector 8"/>
                <wp:cNvGraphicFramePr/>
                <a:graphic xmlns:a="http://schemas.openxmlformats.org/drawingml/2006/main">
                  <a:graphicData uri="http://schemas.microsoft.com/office/word/2010/wordprocessingShape">
                    <wps:wsp>
                      <wps:cNvCnPr/>
                      <wps:spPr>
                        <a:xfrm>
                          <a:off x="0" y="0"/>
                          <a:ext cx="64799845" cy="57150"/>
                        </a:xfrm>
                        <a:prstGeom prst="straightConnector1">
                          <a:avLst/>
                        </a:prstGeom>
                        <a:ln w="57150" cap="flat" cmpd="thinThick">
                          <a:solidFill>
                            <a:srgbClr val="800000"/>
                          </a:solidFill>
                          <a:prstDash val="solid"/>
                          <a:round/>
                          <a:headEnd type="none" w="sm" len="sm"/>
                          <a:tailEnd type="none" w="sm" len="sm"/>
                        </a:ln>
                      </wps:spPr>
                      <wps:bodyPr/>
                    </wps:wsp>
                  </a:graphicData>
                </a:graphic>
              </wp:anchor>
            </w:drawing>
          </mc:Choice>
          <mc:Fallback>
            <w:pict>
              <v:shape id="Straight Arrow Connector 8" o:spid="_x0000_s1026" o:spt="32" type="#_x0000_t32" style="position:absolute;left:0pt;margin-left:0pt;margin-top:90.5pt;height:4.5pt;width:5102.35pt;mso-position-horizontal-relative:page;mso-wrap-distance-bottom:0pt;mso-wrap-distance-left:0pt;mso-wrap-distance-right:0pt;mso-wrap-distance-top:0pt;z-index:251659264;mso-width-relative:page;mso-height-relative:page;" filled="f" stroked="t" coordsize="21600,21600" o:gfxdata="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UdDWNgAAAAKAQAADwAAAAAAAAABACAAAAAiAAAAZHJzL2Rvd25yZXYu&#10;eG1sUEsBAhQAFAAAAAgAh07iQKx7fYr7AQAACQQAAA4AAAAAAAAAAQAgAAAAJwEAAGRycy9lMm9E&#10;b2MueG1sUEsFBgAAAAAGAAYAWQEAAJQFAAAAAA==&#10;">
                <v:fill on="f" focussize="0,0"/>
                <v:stroke weight="4.5pt" color="#800000" linestyle="thinThick" joinstyle="round" startarrowwidth="narrow" startarrowlength="short" endarrowwidth="narrow" endarrowlength="short"/>
                <v:imagedata o:title=""/>
                <o:lock v:ext="edit" aspectratio="f"/>
                <w10:wrap type="square"/>
              </v:shape>
            </w:pict>
          </mc:Fallback>
        </mc:AlternateContent>
      </w:r>
      <w:r>
        <w:rPr>
          <w:rFonts w:ascii="Times New Roman" w:hAnsi="Times New Roman" w:eastAsia="Times New Roman" w:cs="Times New Roman"/>
          <w:sz w:val="21"/>
          <w:szCs w:val="24"/>
          <w:lang w:val="en-US" w:eastAsia="en-IN"/>
        </w:rPr>
        <mc:AlternateContent>
          <mc:Choice Requires="wps">
            <w:drawing>
              <wp:anchor distT="0" distB="0" distL="0" distR="0" simplePos="0" relativeHeight="251660288" behindDoc="0" locked="0" layoutInCell="1" allowOverlap="1">
                <wp:simplePos x="0" y="0"/>
                <wp:positionH relativeFrom="margin">
                  <wp:posOffset>518160</wp:posOffset>
                </wp:positionH>
                <wp:positionV relativeFrom="paragraph">
                  <wp:posOffset>-106680</wp:posOffset>
                </wp:positionV>
                <wp:extent cx="4777740" cy="1076325"/>
                <wp:effectExtent l="0" t="0" r="0" b="0"/>
                <wp:wrapNone/>
                <wp:docPr id="158289878" name="Rectangle 10"/>
                <wp:cNvGraphicFramePr/>
                <a:graphic xmlns:a="http://schemas.openxmlformats.org/drawingml/2006/main">
                  <a:graphicData uri="http://schemas.microsoft.com/office/word/2010/wordprocessingShape">
                    <wps:wsp>
                      <wps:cNvSpPr/>
                      <wps:spPr>
                        <a:xfrm>
                          <a:off x="0" y="0"/>
                          <a:ext cx="4777740" cy="1076325"/>
                        </a:xfrm>
                        <a:prstGeom prst="rect">
                          <a:avLst/>
                        </a:prstGeom>
                        <a:ln>
                          <a:noFill/>
                        </a:ln>
                      </wps:spPr>
                      <wps:txbx>
                        <w:txbxContent>
                          <w:p w14:paraId="33E2283E">
                            <w:pPr>
                              <w:jc w:val="center"/>
                              <w:rPr>
                                <w:rFonts w:ascii="Calibri" w:hAnsi="Calibri" w:eastAsia="Calibri" w:cs="Calibri"/>
                                <w:b/>
                                <w:color w:val="FF0000"/>
                                <w:sz w:val="26"/>
                              </w:rPr>
                            </w:pPr>
                          </w:p>
                          <w:p w14:paraId="062E991C">
                            <w:pPr>
                              <w:pStyle w:val="6"/>
                              <w:spacing w:before="0"/>
                              <w:ind w:left="0" w:right="432"/>
                              <w:rPr>
                                <w:color w:val="FF0000"/>
                                <w:spacing w:val="-2"/>
                                <w:sz w:val="36"/>
                                <w:szCs w:val="36"/>
                              </w:rPr>
                            </w:pPr>
                            <w:r>
                              <w:rPr>
                                <w:color w:val="FF0000"/>
                                <w:spacing w:val="9"/>
                                <w:sz w:val="36"/>
                                <w:szCs w:val="36"/>
                              </w:rPr>
                              <w:t>BASAVESHWAR</w:t>
                            </w:r>
                            <w:r>
                              <w:rPr>
                                <w:color w:val="FF0000"/>
                                <w:spacing w:val="32"/>
                                <w:sz w:val="36"/>
                                <w:szCs w:val="36"/>
                              </w:rPr>
                              <w:t xml:space="preserve"> </w:t>
                            </w:r>
                            <w:r>
                              <w:rPr>
                                <w:color w:val="FF0000"/>
                                <w:spacing w:val="9"/>
                                <w:sz w:val="36"/>
                                <w:szCs w:val="36"/>
                              </w:rPr>
                              <w:t>ENGINEERING</w:t>
                            </w:r>
                            <w:r>
                              <w:rPr>
                                <w:color w:val="FF0000"/>
                                <w:spacing w:val="33"/>
                                <w:sz w:val="36"/>
                                <w:szCs w:val="36"/>
                              </w:rPr>
                              <w:t xml:space="preserve"> </w:t>
                            </w:r>
                            <w:r>
                              <w:rPr>
                                <w:color w:val="FF0000"/>
                                <w:spacing w:val="-2"/>
                                <w:sz w:val="36"/>
                                <w:szCs w:val="36"/>
                              </w:rPr>
                              <w:t>COLLEGE</w:t>
                            </w:r>
                          </w:p>
                          <w:p w14:paraId="44B47EB2">
                            <w:pPr>
                              <w:pStyle w:val="6"/>
                              <w:spacing w:before="0"/>
                              <w:ind w:left="-1418" w:right="432" w:firstLine="1779"/>
                              <w:rPr>
                                <w:color w:val="FF0000"/>
                                <w:spacing w:val="-2"/>
                                <w:sz w:val="24"/>
                                <w:szCs w:val="24"/>
                              </w:rPr>
                            </w:pPr>
                            <w:r>
                              <w:rPr>
                                <w:color w:val="FF0000"/>
                                <w:spacing w:val="-2"/>
                                <w:sz w:val="24"/>
                                <w:szCs w:val="24"/>
                              </w:rPr>
                              <w:t>BAGALKOTE-587102</w:t>
                            </w:r>
                          </w:p>
                          <w:p w14:paraId="5B6D3CFE">
                            <w:pPr>
                              <w:pStyle w:val="6"/>
                              <w:spacing w:before="0"/>
                              <w:ind w:left="426" w:right="432"/>
                              <w:rPr>
                                <w:color w:val="FF0000"/>
                                <w:spacing w:val="-2"/>
                                <w:sz w:val="24"/>
                                <w:szCs w:val="24"/>
                              </w:rPr>
                            </w:pPr>
                            <w:r>
                              <w:rPr>
                                <w:color w:val="FF0000"/>
                                <w:sz w:val="24"/>
                                <w:szCs w:val="36"/>
                              </w:rPr>
                              <w:t>IEEE</w:t>
                            </w:r>
                            <w:r>
                              <w:rPr>
                                <w:color w:val="FF0000"/>
                                <w:spacing w:val="-8"/>
                                <w:sz w:val="24"/>
                                <w:szCs w:val="36"/>
                              </w:rPr>
                              <w:t xml:space="preserve"> </w:t>
                            </w:r>
                            <w:r>
                              <w:rPr>
                                <w:color w:val="FF0000"/>
                                <w:sz w:val="24"/>
                                <w:szCs w:val="36"/>
                              </w:rPr>
                              <w:t>STUDENT</w:t>
                            </w:r>
                            <w:r>
                              <w:rPr>
                                <w:color w:val="FF0000"/>
                                <w:spacing w:val="-7"/>
                                <w:sz w:val="24"/>
                                <w:szCs w:val="36"/>
                              </w:rPr>
                              <w:t xml:space="preserve"> </w:t>
                            </w:r>
                            <w:r>
                              <w:rPr>
                                <w:color w:val="FF0000"/>
                                <w:sz w:val="24"/>
                                <w:szCs w:val="36"/>
                              </w:rPr>
                              <w:t>BRANCH</w:t>
                            </w:r>
                            <w:r>
                              <w:rPr>
                                <w:color w:val="FF0000"/>
                                <w:spacing w:val="-5"/>
                                <w:sz w:val="24"/>
                                <w:szCs w:val="36"/>
                              </w:rPr>
                              <w:t xml:space="preserve"> </w:t>
                            </w:r>
                            <w:r>
                              <w:rPr>
                                <w:color w:val="FF0000"/>
                                <w:sz w:val="24"/>
                                <w:szCs w:val="36"/>
                              </w:rPr>
                              <w:t>(Code:</w:t>
                            </w:r>
                            <w:r>
                              <w:rPr>
                                <w:color w:val="FF0000"/>
                                <w:spacing w:val="-5"/>
                                <w:sz w:val="24"/>
                                <w:szCs w:val="36"/>
                              </w:rPr>
                              <w:t xml:space="preserve"> STB</w:t>
                            </w:r>
                            <w:r>
                              <w:rPr>
                                <w:color w:val="FF0000"/>
                                <w:spacing w:val="-2"/>
                                <w:sz w:val="24"/>
                                <w:szCs w:val="36"/>
                              </w:rPr>
                              <w:t>35261</w:t>
                            </w:r>
                            <w:bookmarkStart w:id="2" w:name="_Hlk167706606"/>
                            <w:bookmarkEnd w:id="2"/>
                            <w:r>
                              <w:rPr>
                                <w:color w:val="FF0000"/>
                                <w:spacing w:val="-2"/>
                                <w:sz w:val="24"/>
                                <w:szCs w:val="36"/>
                              </w:rPr>
                              <w:t>)</w:t>
                            </w:r>
                          </w:p>
                          <w:p w14:paraId="08C9BD4F">
                            <w:pPr>
                              <w:rPr>
                                <w:rFonts w:ascii="Calibri" w:hAnsi="Calibri" w:eastAsia="Calibri" w:cs="Calibri"/>
                                <w:b/>
                                <w:color w:val="FF0000"/>
                                <w:sz w:val="32"/>
                              </w:rPr>
                            </w:pPr>
                          </w:p>
                          <w:p w14:paraId="3E703BCB">
                            <w:pPr>
                              <w:jc w:val="center"/>
                              <w:rPr>
                                <w:rFonts w:ascii="Calibri" w:hAnsi="Calibri" w:eastAsia="Calibri" w:cs="Calibri"/>
                                <w:b/>
                                <w:color w:val="FF0000"/>
                                <w:sz w:val="32"/>
                              </w:rPr>
                            </w:pPr>
                          </w:p>
                          <w:p w14:paraId="72B2A825">
                            <w:pPr>
                              <w:rPr>
                                <w:rFonts w:ascii="Calibri" w:hAnsi="Calibri" w:eastAsia="Calibri" w:cs="Calibri"/>
                                <w:b/>
                                <w:color w:val="FF0000"/>
                                <w:sz w:val="32"/>
                              </w:rPr>
                            </w:pPr>
                            <w:r>
                              <w:rPr>
                                <w:rFonts w:ascii="Calibri" w:hAnsi="Calibri" w:eastAsia="Calibri" w:cs="Calibri"/>
                                <w:b/>
                                <w:color w:val="FF0000"/>
                                <w:sz w:val="32"/>
                              </w:rPr>
                              <w:t xml:space="preserve">                     </w:t>
                            </w:r>
                          </w:p>
                          <w:p w14:paraId="4AE985A2">
                            <w:r>
                              <w:rPr>
                                <w:rFonts w:ascii="Calibri" w:hAnsi="Calibri" w:eastAsia="Calibri" w:cs="Calibri"/>
                                <w:b/>
                                <w:color w:val="FF0000"/>
                                <w:sz w:val="32"/>
                              </w:rPr>
                              <w:t xml:space="preserve">         </w:t>
                            </w:r>
                          </w:p>
                        </w:txbxContent>
                      </wps:txbx>
                      <wps:bodyPr wrap="square" lIns="0" tIns="0" rIns="0" bIns="0" anchor="t">
                        <a:noAutofit/>
                      </wps:bodyPr>
                    </wps:wsp>
                  </a:graphicData>
                </a:graphic>
              </wp:anchor>
            </w:drawing>
          </mc:Choice>
          <mc:Fallback>
            <w:pict>
              <v:rect id="Rectangle 10" o:spid="_x0000_s1026" o:spt="1" style="position:absolute;left:0pt;margin-left:40.8pt;margin-top:-8.4pt;height:84.75pt;width:376.2pt;mso-position-horizontal-relative:margin;z-index:251660288;mso-width-relative:page;mso-height-relative:page;" filled="f" stroked="f" coordsize="21600,21600" o:gfxdata="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pGEcNoAAAAKAQAADwAAAAAAAAABACAAAAAiAAAAZHJzL2Rvd25yZXYu&#10;eG1sUEsBAhQAFAAAAAgAh07iQO7sk4fAAQAAjgMAAA4AAAAAAAAAAQAgAAAAKQEAAGRycy9lMm9E&#10;b2MueG1sUEsFBgAAAAAGAAYAWQEAAFsFAAAAAA==&#10;">
                <v:fill on="f" focussize="0,0"/>
                <v:stroke on="f"/>
                <v:imagedata o:title=""/>
                <o:lock v:ext="edit" aspectratio="f"/>
                <v:textbox inset="0mm,0mm,0mm,0mm">
                  <w:txbxContent>
                    <w:p w14:paraId="33E2283E">
                      <w:pPr>
                        <w:jc w:val="center"/>
                        <w:rPr>
                          <w:rFonts w:ascii="Calibri" w:hAnsi="Calibri" w:eastAsia="Calibri" w:cs="Calibri"/>
                          <w:b/>
                          <w:color w:val="FF0000"/>
                          <w:sz w:val="26"/>
                        </w:rPr>
                      </w:pPr>
                    </w:p>
                    <w:p w14:paraId="062E991C">
                      <w:pPr>
                        <w:pStyle w:val="6"/>
                        <w:spacing w:before="0"/>
                        <w:ind w:left="0" w:right="432"/>
                        <w:rPr>
                          <w:color w:val="FF0000"/>
                          <w:spacing w:val="-2"/>
                          <w:sz w:val="36"/>
                          <w:szCs w:val="36"/>
                        </w:rPr>
                      </w:pPr>
                      <w:r>
                        <w:rPr>
                          <w:color w:val="FF0000"/>
                          <w:spacing w:val="9"/>
                          <w:sz w:val="36"/>
                          <w:szCs w:val="36"/>
                        </w:rPr>
                        <w:t>BASAVESHWAR</w:t>
                      </w:r>
                      <w:r>
                        <w:rPr>
                          <w:color w:val="FF0000"/>
                          <w:spacing w:val="32"/>
                          <w:sz w:val="36"/>
                          <w:szCs w:val="36"/>
                        </w:rPr>
                        <w:t xml:space="preserve"> </w:t>
                      </w:r>
                      <w:r>
                        <w:rPr>
                          <w:color w:val="FF0000"/>
                          <w:spacing w:val="9"/>
                          <w:sz w:val="36"/>
                          <w:szCs w:val="36"/>
                        </w:rPr>
                        <w:t>ENGINEERING</w:t>
                      </w:r>
                      <w:r>
                        <w:rPr>
                          <w:color w:val="FF0000"/>
                          <w:spacing w:val="33"/>
                          <w:sz w:val="36"/>
                          <w:szCs w:val="36"/>
                        </w:rPr>
                        <w:t xml:space="preserve"> </w:t>
                      </w:r>
                      <w:r>
                        <w:rPr>
                          <w:color w:val="FF0000"/>
                          <w:spacing w:val="-2"/>
                          <w:sz w:val="36"/>
                          <w:szCs w:val="36"/>
                        </w:rPr>
                        <w:t>COLLEGE</w:t>
                      </w:r>
                    </w:p>
                    <w:p w14:paraId="44B47EB2">
                      <w:pPr>
                        <w:pStyle w:val="6"/>
                        <w:spacing w:before="0"/>
                        <w:ind w:left="-1418" w:right="432" w:firstLine="1779"/>
                        <w:rPr>
                          <w:color w:val="FF0000"/>
                          <w:spacing w:val="-2"/>
                          <w:sz w:val="24"/>
                          <w:szCs w:val="24"/>
                        </w:rPr>
                      </w:pPr>
                      <w:r>
                        <w:rPr>
                          <w:color w:val="FF0000"/>
                          <w:spacing w:val="-2"/>
                          <w:sz w:val="24"/>
                          <w:szCs w:val="24"/>
                        </w:rPr>
                        <w:t>BAGALKOTE-587102</w:t>
                      </w:r>
                    </w:p>
                    <w:p w14:paraId="5B6D3CFE">
                      <w:pPr>
                        <w:pStyle w:val="6"/>
                        <w:spacing w:before="0"/>
                        <w:ind w:left="426" w:right="432"/>
                        <w:rPr>
                          <w:color w:val="FF0000"/>
                          <w:spacing w:val="-2"/>
                          <w:sz w:val="24"/>
                          <w:szCs w:val="24"/>
                        </w:rPr>
                      </w:pPr>
                      <w:r>
                        <w:rPr>
                          <w:color w:val="FF0000"/>
                          <w:sz w:val="24"/>
                          <w:szCs w:val="36"/>
                        </w:rPr>
                        <w:t>IEEE</w:t>
                      </w:r>
                      <w:r>
                        <w:rPr>
                          <w:color w:val="FF0000"/>
                          <w:spacing w:val="-8"/>
                          <w:sz w:val="24"/>
                          <w:szCs w:val="36"/>
                        </w:rPr>
                        <w:t xml:space="preserve"> </w:t>
                      </w:r>
                      <w:r>
                        <w:rPr>
                          <w:color w:val="FF0000"/>
                          <w:sz w:val="24"/>
                          <w:szCs w:val="36"/>
                        </w:rPr>
                        <w:t>STUDENT</w:t>
                      </w:r>
                      <w:r>
                        <w:rPr>
                          <w:color w:val="FF0000"/>
                          <w:spacing w:val="-7"/>
                          <w:sz w:val="24"/>
                          <w:szCs w:val="36"/>
                        </w:rPr>
                        <w:t xml:space="preserve"> </w:t>
                      </w:r>
                      <w:r>
                        <w:rPr>
                          <w:color w:val="FF0000"/>
                          <w:sz w:val="24"/>
                          <w:szCs w:val="36"/>
                        </w:rPr>
                        <w:t>BRANCH</w:t>
                      </w:r>
                      <w:r>
                        <w:rPr>
                          <w:color w:val="FF0000"/>
                          <w:spacing w:val="-5"/>
                          <w:sz w:val="24"/>
                          <w:szCs w:val="36"/>
                        </w:rPr>
                        <w:t xml:space="preserve"> </w:t>
                      </w:r>
                      <w:r>
                        <w:rPr>
                          <w:color w:val="FF0000"/>
                          <w:sz w:val="24"/>
                          <w:szCs w:val="36"/>
                        </w:rPr>
                        <w:t>(Code:</w:t>
                      </w:r>
                      <w:r>
                        <w:rPr>
                          <w:color w:val="FF0000"/>
                          <w:spacing w:val="-5"/>
                          <w:sz w:val="24"/>
                          <w:szCs w:val="36"/>
                        </w:rPr>
                        <w:t xml:space="preserve"> STB</w:t>
                      </w:r>
                      <w:r>
                        <w:rPr>
                          <w:color w:val="FF0000"/>
                          <w:spacing w:val="-2"/>
                          <w:sz w:val="24"/>
                          <w:szCs w:val="36"/>
                        </w:rPr>
                        <w:t>35261</w:t>
                      </w:r>
                      <w:bookmarkStart w:id="2" w:name="_Hlk167706606"/>
                      <w:bookmarkEnd w:id="2"/>
                      <w:r>
                        <w:rPr>
                          <w:color w:val="FF0000"/>
                          <w:spacing w:val="-2"/>
                          <w:sz w:val="24"/>
                          <w:szCs w:val="36"/>
                        </w:rPr>
                        <w:t>)</w:t>
                      </w:r>
                    </w:p>
                    <w:p w14:paraId="08C9BD4F">
                      <w:pPr>
                        <w:rPr>
                          <w:rFonts w:ascii="Calibri" w:hAnsi="Calibri" w:eastAsia="Calibri" w:cs="Calibri"/>
                          <w:b/>
                          <w:color w:val="FF0000"/>
                          <w:sz w:val="32"/>
                        </w:rPr>
                      </w:pPr>
                    </w:p>
                    <w:p w14:paraId="3E703BCB">
                      <w:pPr>
                        <w:jc w:val="center"/>
                        <w:rPr>
                          <w:rFonts w:ascii="Calibri" w:hAnsi="Calibri" w:eastAsia="Calibri" w:cs="Calibri"/>
                          <w:b/>
                          <w:color w:val="FF0000"/>
                          <w:sz w:val="32"/>
                        </w:rPr>
                      </w:pPr>
                    </w:p>
                    <w:p w14:paraId="72B2A825">
                      <w:pPr>
                        <w:rPr>
                          <w:rFonts w:ascii="Calibri" w:hAnsi="Calibri" w:eastAsia="Calibri" w:cs="Calibri"/>
                          <w:b/>
                          <w:color w:val="FF0000"/>
                          <w:sz w:val="32"/>
                        </w:rPr>
                      </w:pPr>
                      <w:r>
                        <w:rPr>
                          <w:rFonts w:ascii="Calibri" w:hAnsi="Calibri" w:eastAsia="Calibri" w:cs="Calibri"/>
                          <w:b/>
                          <w:color w:val="FF0000"/>
                          <w:sz w:val="32"/>
                        </w:rPr>
                        <w:t xml:space="preserve">                     </w:t>
                      </w:r>
                    </w:p>
                    <w:p w14:paraId="4AE985A2">
                      <w:r>
                        <w:rPr>
                          <w:rFonts w:ascii="Calibri" w:hAnsi="Calibri" w:eastAsia="Calibri" w:cs="Calibri"/>
                          <w:b/>
                          <w:color w:val="FF0000"/>
                          <w:sz w:val="32"/>
                        </w:rPr>
                        <w:t xml:space="preserve">         </w:t>
                      </w:r>
                    </w:p>
                  </w:txbxContent>
                </v:textbox>
              </v:rect>
            </w:pict>
          </mc:Fallback>
        </mc:AlternateContent>
      </w:r>
      <w:r>
        <w:t xml:space="preserve">                                                                                                                                                                                  </w:t>
      </w:r>
    </w:p>
    <w:p w14:paraId="7A76230F">
      <w:pPr>
        <w:tabs>
          <w:tab w:val="center" w:pos="4243"/>
          <w:tab w:val="right" w:pos="8908"/>
        </w:tabs>
        <w:spacing w:after="0" w:line="240" w:lineRule="auto"/>
        <w:rPr>
          <w:rFonts w:ascii="Algerian" w:hAnsi="Algerian" w:eastAsia="Algerian" w:cs="Algerian"/>
          <w:sz w:val="102"/>
          <w:szCs w:val="102"/>
          <w:u w:val="single"/>
          <w:lang w:val="en-US" w:eastAsia="en-IN"/>
        </w:rPr>
      </w:pPr>
      <w:bookmarkStart w:id="0" w:name="_Hlk32696429"/>
      <w:r>
        <w:rPr>
          <w:rFonts w:ascii="Algerian" w:hAnsi="Algerian" w:eastAsia="Algerian" w:cs="Algerian"/>
          <w:sz w:val="16"/>
          <w:szCs w:val="16"/>
          <w:u w:val="single"/>
          <w:lang w:val="en-US" w:eastAsia="en-IN"/>
        </w:rPr>
        <w:t>\</w:t>
      </w:r>
      <w:r>
        <w:rPr>
          <w:rFonts w:ascii="Algerian" w:hAnsi="Algerian" w:eastAsia="Algerian" w:cs="Algerian"/>
          <w:sz w:val="102"/>
          <w:szCs w:val="102"/>
          <w:u w:val="single"/>
          <w:lang w:val="en-US" w:eastAsia="en-IN"/>
        </w:rPr>
        <w:t xml:space="preserve">     </w:t>
      </w:r>
      <w:r>
        <w:t xml:space="preserve">                                                   </w:t>
      </w:r>
    </w:p>
    <w:bookmarkEnd w:id="0"/>
    <w:p w14:paraId="212BE7F8">
      <w:pPr>
        <w:spacing w:after="0" w:line="240" w:lineRule="auto"/>
        <w:jc w:val="both"/>
        <w:rPr>
          <w:rFonts w:ascii="Times New Roman" w:hAnsi="Times New Roman" w:eastAsia="Times New Roman" w:cs="Times New Roman"/>
          <w:sz w:val="21"/>
          <w:szCs w:val="24"/>
          <w:lang w:val="en-US" w:eastAsia="en-IN"/>
        </w:rPr>
      </w:pPr>
      <w:bookmarkStart w:id="3" w:name="_GoBack"/>
      <w:bookmarkEnd w:id="3"/>
      <w:r>
        <w:rPr>
          <w:lang w:val="en-US"/>
        </w:rPr>
        <w:drawing>
          <wp:anchor distT="0" distB="0" distL="114300" distR="114300" simplePos="0" relativeHeight="251663360" behindDoc="1" locked="0" layoutInCell="1" allowOverlap="1">
            <wp:simplePos x="0" y="0"/>
            <wp:positionH relativeFrom="margin">
              <wp:posOffset>-76200</wp:posOffset>
            </wp:positionH>
            <wp:positionV relativeFrom="paragraph">
              <wp:posOffset>860425</wp:posOffset>
            </wp:positionV>
            <wp:extent cx="5725795" cy="518160"/>
            <wp:effectExtent l="0" t="0" r="0" b="0"/>
            <wp:wrapThrough wrapText="bothSides">
              <wp:wrapPolygon>
                <wp:start x="8049" y="3176"/>
                <wp:lineTo x="8049" y="17471"/>
                <wp:lineTo x="13223" y="17471"/>
                <wp:lineTo x="13439" y="3176"/>
                <wp:lineTo x="8049" y="317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25795" cy="518160"/>
                    </a:xfrm>
                    <a:prstGeom prst="rect">
                      <a:avLst/>
                    </a:prstGeom>
                    <a:noFill/>
                    <a:ln>
                      <a:noFill/>
                    </a:ln>
                  </pic:spPr>
                </pic:pic>
              </a:graphicData>
            </a:graphic>
          </wp:anchor>
        </w:drawing>
      </w:r>
    </w:p>
    <w:tbl>
      <w:tblPr>
        <w:tblStyle w:val="7"/>
        <w:tblpPr w:leftFromText="180" w:rightFromText="180" w:vertAnchor="text" w:horzAnchor="margin" w:tblpXSpec="center" w:tblpY="2157"/>
        <w:tblW w:w="10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3" w:type="dxa"/>
          <w:bottom w:w="0" w:type="dxa"/>
          <w:right w:w="43" w:type="dxa"/>
        </w:tblCellMar>
      </w:tblPr>
      <w:tblGrid>
        <w:gridCol w:w="1555"/>
        <w:gridCol w:w="1984"/>
        <w:gridCol w:w="709"/>
        <w:gridCol w:w="2551"/>
        <w:gridCol w:w="993"/>
        <w:gridCol w:w="2835"/>
      </w:tblGrid>
      <w:tr w14:paraId="5C398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227" w:hRule="atLeast"/>
        </w:trPr>
        <w:tc>
          <w:tcPr>
            <w:tcW w:w="1555" w:type="dxa"/>
            <w:tcBorders>
              <w:top w:val="single" w:color="000000" w:sz="4" w:space="0"/>
              <w:left w:val="single" w:color="000000" w:sz="4" w:space="0"/>
              <w:bottom w:val="single" w:color="000000" w:sz="4" w:space="0"/>
              <w:right w:val="single" w:color="000000" w:sz="4" w:space="0"/>
            </w:tcBorders>
          </w:tcPr>
          <w:p w14:paraId="2C6ECFC4">
            <w:pPr>
              <w:keepNext/>
              <w:spacing w:before="10" w:after="10" w:line="276" w:lineRule="auto"/>
              <w:ind w:right="99"/>
              <w:outlineLvl w:val="1"/>
              <w:rPr>
                <w:rFonts w:ascii="Times New Roman" w:hAnsi="Times New Roman" w:eastAsia="Times New Roman" w:cs="Times New Roman"/>
                <w:b/>
                <w:color w:val="365F91"/>
                <w:sz w:val="24"/>
                <w:szCs w:val="24"/>
                <w:lang w:val="en-US" w:eastAsia="en-IN"/>
              </w:rPr>
            </w:pPr>
            <w:r>
              <w:rPr>
                <w:rFonts w:ascii="Times New Roman" w:hAnsi="Times New Roman" w:eastAsia="Times New Roman" w:cs="Times New Roman"/>
                <w:b/>
                <w:color w:val="365F91"/>
                <w:sz w:val="24"/>
                <w:szCs w:val="24"/>
                <w:lang w:val="en-US" w:eastAsia="en-IN"/>
              </w:rPr>
              <w:t>Event Name</w:t>
            </w:r>
          </w:p>
        </w:tc>
        <w:tc>
          <w:tcPr>
            <w:tcW w:w="9072" w:type="dxa"/>
            <w:gridSpan w:val="5"/>
            <w:tcBorders>
              <w:top w:val="single" w:color="000000" w:sz="4" w:space="0"/>
              <w:left w:val="single" w:color="000000" w:sz="4" w:space="0"/>
              <w:bottom w:val="single" w:color="000000" w:sz="4" w:space="0"/>
              <w:right w:val="single" w:color="000000" w:sz="4" w:space="0"/>
            </w:tcBorders>
          </w:tcPr>
          <w:p w14:paraId="32254E4C">
            <w:pPr>
              <w:spacing w:after="0" w:line="276" w:lineRule="auto"/>
              <w:jc w:val="both"/>
              <w:rPr>
                <w:rFonts w:ascii="Times New Roman" w:hAnsi="Times New Roman" w:eastAsia="Times New Roman" w:cs="Times New Roman"/>
                <w:b/>
                <w:bCs/>
                <w:lang w:val="en-US" w:eastAsia="en-IN"/>
              </w:rPr>
            </w:pPr>
            <w:bookmarkStart w:id="1" w:name="_gjdgxs" w:colFirst="0" w:colLast="0"/>
            <w:bookmarkEnd w:id="1"/>
            <w:r>
              <w:rPr>
                <w:rFonts w:ascii="Times New Roman" w:hAnsi="Times New Roman" w:eastAsia="Times New Roman" w:cs="Times New Roman"/>
                <w:b/>
                <w:bCs/>
                <w:lang w:val="en-US" w:eastAsia="en-IN"/>
              </w:rPr>
              <w:t>Quiz-A-Thon (Day-5 by BEC-IEEE Computer Society)</w:t>
            </w:r>
          </w:p>
        </w:tc>
      </w:tr>
      <w:tr w14:paraId="393D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81" w:hRule="atLeast"/>
        </w:trPr>
        <w:tc>
          <w:tcPr>
            <w:tcW w:w="1555" w:type="dxa"/>
            <w:tcBorders>
              <w:top w:val="single" w:color="000000" w:sz="4" w:space="0"/>
              <w:left w:val="single" w:color="000000" w:sz="4" w:space="0"/>
              <w:bottom w:val="single" w:color="000000" w:sz="4" w:space="0"/>
              <w:right w:val="single" w:color="000000" w:sz="4" w:space="0"/>
            </w:tcBorders>
          </w:tcPr>
          <w:p w14:paraId="25FD49EB">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Organizer’(s)</w:t>
            </w:r>
          </w:p>
        </w:tc>
        <w:tc>
          <w:tcPr>
            <w:tcW w:w="9072" w:type="dxa"/>
            <w:gridSpan w:val="5"/>
            <w:tcBorders>
              <w:top w:val="single" w:color="000000" w:sz="4" w:space="0"/>
              <w:left w:val="single" w:color="000000" w:sz="4" w:space="0"/>
              <w:bottom w:val="single" w:color="000000" w:sz="4" w:space="0"/>
              <w:right w:val="single" w:color="000000" w:sz="4" w:space="0"/>
            </w:tcBorders>
          </w:tcPr>
          <w:p w14:paraId="01098F52">
            <w:pPr>
              <w:spacing w:before="10" w:after="10" w:line="276" w:lineRule="auto"/>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BEC-IEEE CS (SBC35261C)</w:t>
            </w:r>
          </w:p>
          <w:p w14:paraId="66CBF32F">
            <w:pPr>
              <w:spacing w:before="10" w:after="10" w:line="276" w:lineRule="auto"/>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BEC-IEEE (STB35261)</w:t>
            </w:r>
          </w:p>
        </w:tc>
      </w:tr>
      <w:tr w14:paraId="3038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332" w:hRule="atLeast"/>
        </w:trPr>
        <w:tc>
          <w:tcPr>
            <w:tcW w:w="1555" w:type="dxa"/>
            <w:tcBorders>
              <w:top w:val="single" w:color="000000" w:sz="4" w:space="0"/>
              <w:left w:val="single" w:color="000000" w:sz="4" w:space="0"/>
              <w:bottom w:val="single" w:color="000000" w:sz="4" w:space="0"/>
              <w:right w:val="single" w:color="000000" w:sz="4" w:space="0"/>
            </w:tcBorders>
          </w:tcPr>
          <w:p w14:paraId="7FCC9376">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Date</w:t>
            </w:r>
          </w:p>
        </w:tc>
        <w:tc>
          <w:tcPr>
            <w:tcW w:w="1984" w:type="dxa"/>
            <w:tcBorders>
              <w:top w:val="single" w:color="000000" w:sz="4" w:space="0"/>
              <w:left w:val="single" w:color="000000" w:sz="4" w:space="0"/>
              <w:bottom w:val="single" w:color="000000" w:sz="4" w:space="0"/>
              <w:right w:val="single" w:color="000000" w:sz="4" w:space="0"/>
            </w:tcBorders>
          </w:tcPr>
          <w:p w14:paraId="6642110C">
            <w:pPr>
              <w:spacing w:before="10" w:after="10" w:line="240" w:lineRule="auto"/>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11.10.2025</w:t>
            </w:r>
          </w:p>
        </w:tc>
        <w:tc>
          <w:tcPr>
            <w:tcW w:w="709" w:type="dxa"/>
            <w:tcBorders>
              <w:top w:val="single" w:color="000000" w:sz="4" w:space="0"/>
              <w:left w:val="single" w:color="000000" w:sz="4" w:space="0"/>
              <w:bottom w:val="single" w:color="000000" w:sz="4" w:space="0"/>
              <w:right w:val="single" w:color="000000" w:sz="4" w:space="0"/>
            </w:tcBorders>
          </w:tcPr>
          <w:p w14:paraId="0F94EAE1">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Time</w:t>
            </w:r>
          </w:p>
        </w:tc>
        <w:tc>
          <w:tcPr>
            <w:tcW w:w="2551" w:type="dxa"/>
            <w:tcBorders>
              <w:top w:val="single" w:color="000000" w:sz="4" w:space="0"/>
              <w:left w:val="single" w:color="000000" w:sz="4" w:space="0"/>
              <w:bottom w:val="single" w:color="000000" w:sz="4" w:space="0"/>
              <w:right w:val="single" w:color="000000" w:sz="4" w:space="0"/>
            </w:tcBorders>
          </w:tcPr>
          <w:p w14:paraId="5F037455">
            <w:pPr>
              <w:spacing w:before="10" w:after="10" w:line="276" w:lineRule="auto"/>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7:00 PM – 7:30 PM</w:t>
            </w:r>
          </w:p>
        </w:tc>
        <w:tc>
          <w:tcPr>
            <w:tcW w:w="993" w:type="dxa"/>
            <w:tcBorders>
              <w:top w:val="single" w:color="000000" w:sz="4" w:space="0"/>
              <w:left w:val="single" w:color="000000" w:sz="4" w:space="0"/>
              <w:bottom w:val="single" w:color="000000" w:sz="4" w:space="0"/>
              <w:right w:val="single" w:color="000000" w:sz="4" w:space="0"/>
            </w:tcBorders>
          </w:tcPr>
          <w:p w14:paraId="2292BC5E">
            <w:pPr>
              <w:spacing w:before="10" w:after="10" w:line="276" w:lineRule="auto"/>
              <w:rPr>
                <w:rFonts w:ascii="Times New Roman" w:hAnsi="Times New Roman" w:eastAsia="Times New Roman" w:cs="Times New Roman"/>
                <w:b/>
                <w:bCs/>
                <w:color w:val="2F5597" w:themeColor="accent1" w:themeShade="BF"/>
                <w:sz w:val="21"/>
                <w:szCs w:val="21"/>
                <w:lang w:val="en-US" w:eastAsia="en-IN"/>
              </w:rPr>
            </w:pPr>
            <w:r>
              <w:rPr>
                <w:rFonts w:ascii="Times New Roman" w:hAnsi="Times New Roman" w:eastAsia="Times New Roman" w:cs="Times New Roman"/>
                <w:b/>
                <w:bCs/>
                <w:color w:val="2F5597" w:themeColor="accent1" w:themeShade="BF"/>
                <w:sz w:val="21"/>
                <w:szCs w:val="21"/>
                <w:lang w:val="en-US" w:eastAsia="en-IN"/>
              </w:rPr>
              <w:t>Platform</w:t>
            </w:r>
          </w:p>
        </w:tc>
        <w:tc>
          <w:tcPr>
            <w:tcW w:w="2835" w:type="dxa"/>
            <w:tcBorders>
              <w:top w:val="single" w:color="000000" w:sz="4" w:space="0"/>
              <w:left w:val="single" w:color="000000" w:sz="4" w:space="0"/>
              <w:bottom w:val="single" w:color="000000" w:sz="4" w:space="0"/>
              <w:right w:val="single" w:color="000000" w:sz="4" w:space="0"/>
            </w:tcBorders>
          </w:tcPr>
          <w:p w14:paraId="725133AB">
            <w:pPr>
              <w:spacing w:before="10" w:after="10" w:line="276" w:lineRule="auto"/>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Unstop</w:t>
            </w:r>
          </w:p>
        </w:tc>
      </w:tr>
      <w:tr w14:paraId="1739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1408" w:hRule="atLeast"/>
        </w:trPr>
        <w:tc>
          <w:tcPr>
            <w:tcW w:w="1555" w:type="dxa"/>
            <w:tcBorders>
              <w:top w:val="single" w:color="000000" w:sz="4" w:space="0"/>
              <w:left w:val="single" w:color="000000" w:sz="4" w:space="0"/>
              <w:bottom w:val="single" w:color="000000" w:sz="4" w:space="0"/>
              <w:right w:val="single" w:color="000000" w:sz="4" w:space="0"/>
            </w:tcBorders>
          </w:tcPr>
          <w:p w14:paraId="732185BA">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Brief Report</w:t>
            </w:r>
          </w:p>
        </w:tc>
        <w:tc>
          <w:tcPr>
            <w:tcW w:w="9072" w:type="dxa"/>
            <w:gridSpan w:val="5"/>
            <w:tcBorders>
              <w:top w:val="single" w:color="000000" w:sz="4" w:space="0"/>
              <w:left w:val="single" w:color="000000" w:sz="4" w:space="0"/>
              <w:bottom w:val="single" w:color="000000" w:sz="4" w:space="0"/>
              <w:right w:val="single" w:color="000000" w:sz="4" w:space="0"/>
            </w:tcBorders>
          </w:tcPr>
          <w:p w14:paraId="681428E7">
            <w:pPr>
              <w:spacing w:after="0" w:line="360" w:lineRule="auto"/>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Introduction:</w:t>
            </w:r>
          </w:p>
          <w:p w14:paraId="68721B54">
            <w:pPr>
              <w:spacing w:after="0" w:line="360" w:lineRule="auto"/>
              <w:ind w:left="93" w:right="236"/>
              <w:jc w:val="both"/>
              <w:rPr>
                <w:rFonts w:ascii="Times New Roman" w:hAnsi="Times New Roman" w:eastAsia="Times New Roman" w:cs="Times New Roman"/>
                <w:sz w:val="20"/>
                <w:szCs w:val="20"/>
                <w:lang w:val="en-US" w:eastAsia="en-IN"/>
              </w:rPr>
            </w:pPr>
            <w:r>
              <w:rPr>
                <w:rFonts w:ascii="Times New Roman" w:hAnsi="Times New Roman" w:eastAsia="SimSun" w:cs="Times New Roman"/>
                <w:lang w:val="en-US"/>
              </w:rPr>
              <w:t xml:space="preserve">The </w:t>
            </w:r>
            <w:r>
              <w:rPr>
                <w:rFonts w:ascii="Times New Roman" w:hAnsi="Times New Roman" w:eastAsia="SimSun" w:cs="Times New Roman"/>
                <w:b/>
                <w:bCs/>
                <w:lang w:val="en-US"/>
              </w:rPr>
              <w:t>BEC-IEEE Computer Society(CS) (SBC35261C)</w:t>
            </w:r>
            <w:r>
              <w:rPr>
                <w:rFonts w:ascii="Times New Roman" w:hAnsi="Times New Roman" w:eastAsia="SimSun" w:cs="Times New Roman"/>
                <w:lang w:val="en-US"/>
              </w:rPr>
              <w:t xml:space="preserve"> organized the fifth quiz of the </w:t>
            </w:r>
            <w:r>
              <w:rPr>
                <w:rFonts w:ascii="Times New Roman" w:hAnsi="Times New Roman" w:eastAsia="SimSun" w:cs="Times New Roman"/>
                <w:b/>
                <w:bCs/>
                <w:i/>
                <w:iCs/>
                <w:lang w:val="en-US"/>
              </w:rPr>
              <w:t>Quiz-A-Thon</w:t>
            </w:r>
            <w:r>
              <w:rPr>
                <w:rFonts w:ascii="Times New Roman" w:hAnsi="Times New Roman" w:eastAsia="SimSun" w:cs="Times New Roman"/>
                <w:lang w:val="en-US"/>
              </w:rPr>
              <w:t xml:space="preserve"> series on 11th October 2025. The </w:t>
            </w:r>
            <w:r>
              <w:rPr>
                <w:rFonts w:ascii="Times New Roman" w:hAnsi="Times New Roman" w:eastAsia="SimSun" w:cs="Times New Roman"/>
                <w:i/>
                <w:iCs/>
                <w:lang w:val="en-US"/>
              </w:rPr>
              <w:t>Quiz-A-Thon</w:t>
            </w:r>
            <w:r>
              <w:rPr>
                <w:rFonts w:ascii="Times New Roman" w:hAnsi="Times New Roman" w:eastAsia="SimSun" w:cs="Times New Roman"/>
                <w:lang w:val="en-US"/>
              </w:rPr>
              <w:t xml:space="preserve"> is a 12-day online quiz series conducted by various IEEE societies and affinity groups under the </w:t>
            </w:r>
            <w:r>
              <w:rPr>
                <w:rFonts w:ascii="Times New Roman" w:hAnsi="Times New Roman" w:eastAsia="SimSun" w:cs="Times New Roman"/>
                <w:b/>
                <w:bCs/>
                <w:lang w:val="en-US"/>
              </w:rPr>
              <w:t>BEC-IEEE Student Branch.</w:t>
            </w:r>
            <w:r>
              <w:rPr>
                <w:rFonts w:ascii="Times New Roman" w:hAnsi="Times New Roman" w:eastAsia="SimSun" w:cs="Times New Roman"/>
                <w:lang w:val="en-US"/>
              </w:rPr>
              <w:t xml:space="preserve"> Each quiz is designed around the respective society’s domain to promote technical learning and active member engagement.</w:t>
            </w:r>
          </w:p>
          <w:p w14:paraId="7C8F578E">
            <w:pPr>
              <w:spacing w:before="240" w:after="0" w:line="360" w:lineRule="auto"/>
              <w:ind w:right="236"/>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Objectives:</w:t>
            </w:r>
          </w:p>
          <w:p w14:paraId="221ECDF6">
            <w:pPr>
              <w:numPr>
                <w:ilvl w:val="0"/>
                <w:numId w:val="1"/>
              </w:numPr>
              <w:tabs>
                <w:tab w:val="left" w:pos="440"/>
                <w:tab w:val="clear" w:pos="720"/>
              </w:tabs>
              <w:spacing w:after="0" w:line="360" w:lineRule="auto"/>
              <w:ind w:right="378"/>
              <w:jc w:val="both"/>
              <w:rPr>
                <w:rFonts w:ascii="Times New Roman" w:hAnsi="Times New Roman" w:eastAsia="Times New Roman" w:cs="Times New Roman"/>
                <w:lang w:val="en-US" w:eastAsia="en-IN"/>
              </w:rPr>
            </w:pPr>
            <w:r>
              <w:rPr>
                <w:rFonts w:ascii="Times New Roman" w:hAnsi="Times New Roman" w:eastAsia="SimSun" w:cs="Times New Roman"/>
                <w:lang w:val="en-US"/>
              </w:rPr>
              <w:t>To continue the Quiz-A-Thon series with a tech-focused learning event</w:t>
            </w:r>
            <w:r>
              <w:rPr>
                <w:rFonts w:ascii="SimSun" w:hAnsi="SimSun" w:eastAsia="SimSun" w:cs="SimSun"/>
                <w:lang w:val="en-US"/>
              </w:rPr>
              <w:t>.</w:t>
            </w:r>
          </w:p>
          <w:p w14:paraId="12D01516">
            <w:pPr>
              <w:numPr>
                <w:ilvl w:val="0"/>
                <w:numId w:val="1"/>
              </w:numPr>
              <w:tabs>
                <w:tab w:val="left" w:pos="440"/>
                <w:tab w:val="clear" w:pos="720"/>
              </w:tabs>
              <w:spacing w:after="0" w:line="360" w:lineRule="auto"/>
              <w:ind w:right="378"/>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To highlight the core domains like computing, programming and emerging tech.</w:t>
            </w:r>
          </w:p>
          <w:p w14:paraId="53C5A1BE">
            <w:pPr>
              <w:numPr>
                <w:ilvl w:val="0"/>
                <w:numId w:val="1"/>
              </w:numPr>
              <w:tabs>
                <w:tab w:val="left" w:pos="440"/>
                <w:tab w:val="clear" w:pos="720"/>
              </w:tabs>
              <w:spacing w:after="0" w:line="360" w:lineRule="auto"/>
              <w:ind w:right="378"/>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To spread awareness about the IEEE Computer Society’s initiatives and resources.</w:t>
            </w:r>
          </w:p>
          <w:p w14:paraId="5FDACB11">
            <w:pPr>
              <w:numPr>
                <w:ilvl w:val="0"/>
                <w:numId w:val="1"/>
              </w:numPr>
              <w:tabs>
                <w:tab w:val="left" w:pos="440"/>
                <w:tab w:val="clear" w:pos="720"/>
              </w:tabs>
              <w:spacing w:after="0" w:line="360" w:lineRule="auto"/>
              <w:ind w:right="378"/>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To encourage healthy compitationand knowledge sharing among IEEE members.</w:t>
            </w:r>
          </w:p>
          <w:p w14:paraId="67AD2B3B">
            <w:pPr>
              <w:spacing w:before="240" w:after="0" w:line="360" w:lineRule="auto"/>
              <w:ind w:right="378"/>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Brief Description:</w:t>
            </w:r>
          </w:p>
          <w:p w14:paraId="79607163">
            <w:pPr>
              <w:spacing w:after="0" w:line="360" w:lineRule="auto"/>
              <w:ind w:left="98" w:right="236"/>
              <w:jc w:val="both"/>
              <w:rPr>
                <w:rFonts w:ascii="Times New Roman" w:hAnsi="Times New Roman" w:eastAsia="Times New Roman" w:cs="Times New Roman"/>
                <w:lang w:val="en-US" w:eastAsia="en-IN"/>
              </w:rPr>
            </w:pPr>
            <w:r>
              <w:rPr>
                <w:rFonts w:ascii="Times New Roman" w:hAnsi="Times New Roman" w:eastAsia="SimSun" w:cs="Times New Roman"/>
                <w:lang w:val="en-US"/>
              </w:rPr>
              <w:t xml:space="preserve">The Day 5 Quiz-A-Thon was conducted by the </w:t>
            </w:r>
            <w:r>
              <w:rPr>
                <w:rStyle w:val="5"/>
                <w:rFonts w:ascii="Times New Roman" w:hAnsi="Times New Roman" w:eastAsia="SimSun" w:cs="Times New Roman"/>
                <w:lang w:val="en-US"/>
              </w:rPr>
              <w:t>BEC IEEE Computer Society</w:t>
            </w:r>
            <w:r>
              <w:rPr>
                <w:rFonts w:ascii="Times New Roman" w:hAnsi="Times New Roman" w:eastAsia="SimSun" w:cs="Times New Roman"/>
                <w:lang w:val="en-US"/>
              </w:rPr>
              <w:t xml:space="preserve"> on </w:t>
            </w:r>
            <w:r>
              <w:rPr>
                <w:rStyle w:val="5"/>
                <w:rFonts w:ascii="Times New Roman" w:hAnsi="Times New Roman" w:eastAsia="SimSun" w:cs="Times New Roman"/>
                <w:lang w:val="en-US"/>
              </w:rPr>
              <w:t>11th October 2025</w:t>
            </w:r>
            <w:r>
              <w:rPr>
                <w:rFonts w:ascii="Times New Roman" w:hAnsi="Times New Roman" w:eastAsia="SimSun" w:cs="Times New Roman"/>
                <w:lang w:val="en-US"/>
              </w:rPr>
              <w:t xml:space="preserve"> from </w:t>
            </w:r>
            <w:r>
              <w:rPr>
                <w:rStyle w:val="5"/>
                <w:rFonts w:ascii="Times New Roman" w:hAnsi="Times New Roman" w:eastAsia="SimSun" w:cs="Times New Roman"/>
                <w:lang w:val="en-US"/>
              </w:rPr>
              <w:t>7:00 PM to 7:30 PM</w:t>
            </w:r>
            <w:r>
              <w:rPr>
                <w:rFonts w:ascii="Times New Roman" w:hAnsi="Times New Roman" w:eastAsia="SimSun" w:cs="Times New Roman"/>
                <w:lang w:val="en-US"/>
              </w:rPr>
              <w:t xml:space="preserve"> via the </w:t>
            </w:r>
            <w:r>
              <w:rPr>
                <w:rStyle w:val="5"/>
                <w:rFonts w:ascii="Times New Roman" w:hAnsi="Times New Roman" w:eastAsia="SimSun" w:cs="Times New Roman"/>
                <w:lang w:val="en-US"/>
              </w:rPr>
              <w:t>Unstop platform</w:t>
            </w:r>
            <w:r>
              <w:rPr>
                <w:rFonts w:ascii="Times New Roman" w:hAnsi="Times New Roman" w:eastAsia="SimSun" w:cs="Times New Roman"/>
                <w:lang w:val="en-US"/>
              </w:rPr>
              <w:t>. The quiz focused on computer</w:t>
            </w:r>
            <w:r>
              <w:rPr>
                <w:rStyle w:val="5"/>
                <w:rFonts w:ascii="Times New Roman" w:hAnsi="Times New Roman" w:eastAsia="SimSun" w:cs="Times New Roman"/>
                <w:lang w:val="en-US"/>
              </w:rPr>
              <w:t xml:space="preserve"> science and technology</w:t>
            </w:r>
            <w:r>
              <w:rPr>
                <w:rFonts w:ascii="Times New Roman" w:hAnsi="Times New Roman" w:eastAsia="SimSun" w:cs="Times New Roman"/>
                <w:lang w:val="en-US"/>
              </w:rPr>
              <w:t>, featuring multiple-choice questions on programming fundamentals, emerging technologies and IEEE-CS initiatives. The event received enthusiastic participation from students across departments, demonstrating both technical curiosity and a strong interest in computing topics.</w:t>
            </w:r>
          </w:p>
          <w:p w14:paraId="03EAE5F2">
            <w:pPr>
              <w:spacing w:before="240" w:after="0" w:line="360" w:lineRule="auto"/>
              <w:jc w:val="both"/>
              <w:rPr>
                <w:rFonts w:ascii="Times New Roman" w:hAnsi="Times New Roman" w:eastAsia="Times New Roman" w:cs="Times New Roman"/>
                <w:b/>
                <w:bCs/>
                <w:lang w:val="en-US" w:eastAsia="en-IN"/>
              </w:rPr>
            </w:pPr>
            <w:r>
              <w:rPr>
                <w:rFonts w:ascii="Times New Roman" w:hAnsi="Times New Roman" w:eastAsia="Times New Roman" w:cs="Times New Roman"/>
                <w:b/>
                <w:bCs/>
                <w:lang w:val="en-US" w:eastAsia="en-IN"/>
              </w:rPr>
              <w:t>Conclusion:</w:t>
            </w:r>
          </w:p>
          <w:p w14:paraId="65841582">
            <w:pPr>
              <w:spacing w:before="10" w:after="10" w:line="360" w:lineRule="auto"/>
              <w:ind w:left="93" w:right="236" w:hanging="93"/>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 xml:space="preserve">  </w:t>
            </w:r>
            <w:r>
              <w:rPr>
                <w:rFonts w:ascii="Times New Roman" w:hAnsi="Times New Roman" w:eastAsia="SimSun" w:cs="Times New Roman"/>
                <w:lang w:val="en-US"/>
              </w:rPr>
              <w:t xml:space="preserve">The BEC-IEEE Computer Society successfully carried forward the momentum of the Quiz-A-Thon series with its Day </w:t>
            </w:r>
            <w:r>
              <w:rPr>
                <w:rFonts w:hint="default" w:ascii="Times New Roman" w:hAnsi="Times New Roman" w:eastAsia="SimSun" w:cs="Times New Roman"/>
                <w:lang w:val="en-US"/>
              </w:rPr>
              <w:t>5</w:t>
            </w:r>
            <w:r>
              <w:rPr>
                <w:rFonts w:ascii="Times New Roman" w:hAnsi="Times New Roman" w:eastAsia="SimSun" w:cs="Times New Roman"/>
                <w:lang w:val="en-US"/>
              </w:rPr>
              <w:t xml:space="preserve"> event. The quiz reflected the society’s mission to advance computing knowledge, promote innovation, and strengthen student engagement in IEEE’s technical activities.</w:t>
            </w:r>
          </w:p>
        </w:tc>
      </w:tr>
      <w:tr w14:paraId="45A5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370" w:hRule="atLeast"/>
        </w:trPr>
        <w:tc>
          <w:tcPr>
            <w:tcW w:w="1555" w:type="dxa"/>
            <w:tcBorders>
              <w:top w:val="single" w:color="000000" w:sz="4" w:space="0"/>
              <w:left w:val="single" w:color="000000" w:sz="4" w:space="0"/>
              <w:bottom w:val="single" w:color="000000" w:sz="4" w:space="0"/>
              <w:right w:val="single" w:color="000000" w:sz="4" w:space="0"/>
            </w:tcBorders>
          </w:tcPr>
          <w:p w14:paraId="25B5DAF2">
            <w:pPr>
              <w:spacing w:before="10" w:after="10" w:line="276" w:lineRule="auto"/>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 xml:space="preserve">Number of participants </w:t>
            </w:r>
          </w:p>
        </w:tc>
        <w:tc>
          <w:tcPr>
            <w:tcW w:w="9072" w:type="dxa"/>
            <w:gridSpan w:val="5"/>
            <w:tcBorders>
              <w:top w:val="single" w:color="000000" w:sz="4" w:space="0"/>
              <w:left w:val="single" w:color="000000" w:sz="4" w:space="0"/>
              <w:bottom w:val="single" w:color="000000" w:sz="4" w:space="0"/>
              <w:right w:val="single" w:color="000000" w:sz="4" w:space="0"/>
            </w:tcBorders>
          </w:tcPr>
          <w:p w14:paraId="4C9D3275">
            <w:pPr>
              <w:spacing w:before="10" w:after="10" w:line="276" w:lineRule="auto"/>
              <w:jc w:val="both"/>
              <w:rPr>
                <w:rFonts w:ascii="Times New Roman" w:hAnsi="Times New Roman" w:eastAsia="Times New Roman" w:cs="Times New Roman"/>
                <w:lang w:val="en-US" w:eastAsia="en-IN"/>
              </w:rPr>
            </w:pPr>
            <w:r>
              <w:rPr>
                <w:rFonts w:ascii="Times New Roman" w:hAnsi="Times New Roman" w:eastAsia="Times New Roman" w:cs="Times New Roman"/>
                <w:lang w:val="en-US" w:eastAsia="en-IN"/>
              </w:rPr>
              <w:t>82</w:t>
            </w:r>
          </w:p>
        </w:tc>
      </w:tr>
      <w:tr w14:paraId="48D0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1085" w:hRule="atLeast"/>
        </w:trPr>
        <w:tc>
          <w:tcPr>
            <w:tcW w:w="1555" w:type="dxa"/>
            <w:tcBorders>
              <w:top w:val="single" w:color="000000" w:sz="4" w:space="0"/>
              <w:left w:val="single" w:color="000000" w:sz="4" w:space="0"/>
              <w:bottom w:val="single" w:color="000000" w:sz="4" w:space="0"/>
              <w:right w:val="single" w:color="000000" w:sz="4" w:space="0"/>
            </w:tcBorders>
          </w:tcPr>
          <w:p w14:paraId="79ACED28">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Photographs</w:t>
            </w:r>
          </w:p>
        </w:tc>
        <w:tc>
          <w:tcPr>
            <w:tcW w:w="9072" w:type="dxa"/>
            <w:gridSpan w:val="5"/>
            <w:tcBorders>
              <w:top w:val="single" w:color="000000" w:sz="4" w:space="0"/>
              <w:left w:val="single" w:color="000000" w:sz="4" w:space="0"/>
              <w:bottom w:val="single" w:color="000000" w:sz="4" w:space="0"/>
              <w:right w:val="single" w:color="000000" w:sz="4" w:space="0"/>
            </w:tcBorders>
          </w:tcPr>
          <w:p w14:paraId="7A131316">
            <w:pPr>
              <w:spacing w:before="10" w:after="10" w:line="276" w:lineRule="auto"/>
              <w:jc w:val="both"/>
              <w:rPr>
                <w:rFonts w:ascii="Times New Roman" w:hAnsi="Times New Roman" w:eastAsia="Times New Roman" w:cs="Times New Roman"/>
                <w:sz w:val="32"/>
                <w:szCs w:val="32"/>
                <w:lang w:val="en-US" w:eastAsia="en-IN"/>
              </w:rPr>
            </w:pPr>
            <w:r>
              <w:rPr>
                <w:lang w:val="en-US"/>
              </w:rPr>
              <w:drawing>
                <wp:anchor distT="0" distB="0" distL="114300" distR="114300" simplePos="0" relativeHeight="251666432" behindDoc="0" locked="0" layoutInCell="1" allowOverlap="1">
                  <wp:simplePos x="0" y="0"/>
                  <wp:positionH relativeFrom="column">
                    <wp:posOffset>3616325</wp:posOffset>
                  </wp:positionH>
                  <wp:positionV relativeFrom="paragraph">
                    <wp:posOffset>1438275</wp:posOffset>
                  </wp:positionV>
                  <wp:extent cx="1905000" cy="1905000"/>
                  <wp:effectExtent l="0" t="0" r="0" b="0"/>
                  <wp:wrapTopAndBottom/>
                  <wp:docPr id="749625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2556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0" cy="1905000"/>
                          </a:xfrm>
                          <a:prstGeom prst="rect">
                            <a:avLst/>
                          </a:prstGeom>
                          <a:noFill/>
                          <a:ln>
                            <a:noFill/>
                          </a:ln>
                        </pic:spPr>
                      </pic:pic>
                    </a:graphicData>
                  </a:graphic>
                </wp:anchor>
              </w:drawing>
            </w:r>
            <w:r>
              <w:rPr>
                <w:lang w:val="en-US"/>
              </w:rPr>
              <w:drawing>
                <wp:anchor distT="0" distB="0" distL="114300" distR="114300" simplePos="0" relativeHeight="251664384" behindDoc="0" locked="0" layoutInCell="1" allowOverlap="1">
                  <wp:simplePos x="0" y="0"/>
                  <wp:positionH relativeFrom="column">
                    <wp:posOffset>109855</wp:posOffset>
                  </wp:positionH>
                  <wp:positionV relativeFrom="paragraph">
                    <wp:posOffset>1600835</wp:posOffset>
                  </wp:positionV>
                  <wp:extent cx="3377565" cy="1703705"/>
                  <wp:effectExtent l="0" t="0" r="0" b="0"/>
                  <wp:wrapTopAndBottom/>
                  <wp:docPr id="2" name="Picture 2" descr="result_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sult_CS"/>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7565" cy="1703705"/>
                          </a:xfrm>
                          <a:prstGeom prst="rect">
                            <a:avLst/>
                          </a:prstGeom>
                        </pic:spPr>
                      </pic:pic>
                    </a:graphicData>
                  </a:graphic>
                </wp:anchor>
              </w:drawing>
            </w:r>
            <w:r>
              <w:rPr>
                <w:lang w:val="en-US"/>
              </w:rPr>
              <w:drawing>
                <wp:anchor distT="0" distB="0" distL="114300" distR="114300" simplePos="0" relativeHeight="251665408" behindDoc="0" locked="0" layoutInCell="1" allowOverlap="1">
                  <wp:simplePos x="0" y="0"/>
                  <wp:positionH relativeFrom="column">
                    <wp:posOffset>75565</wp:posOffset>
                  </wp:positionH>
                  <wp:positionV relativeFrom="paragraph">
                    <wp:posOffset>69850</wp:posOffset>
                  </wp:positionV>
                  <wp:extent cx="5268595" cy="1437005"/>
                  <wp:effectExtent l="0" t="0" r="8255" b="0"/>
                  <wp:wrapTopAndBottom/>
                  <wp:docPr id="4" name="Picture 4" descr="day-5CS-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ay-5CS-comple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595" cy="1437005"/>
                          </a:xfrm>
                          <a:prstGeom prst="rect">
                            <a:avLst/>
                          </a:prstGeom>
                        </pic:spPr>
                      </pic:pic>
                    </a:graphicData>
                  </a:graphic>
                </wp:anchor>
              </w:drawing>
            </w:r>
          </w:p>
        </w:tc>
      </w:tr>
      <w:tr w14:paraId="4495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3" w:type="dxa"/>
            <w:bottom w:w="0" w:type="dxa"/>
            <w:right w:w="43" w:type="dxa"/>
          </w:tblCellMar>
        </w:tblPrEx>
        <w:trPr>
          <w:trHeight w:val="238" w:hRule="atLeast"/>
        </w:trPr>
        <w:tc>
          <w:tcPr>
            <w:tcW w:w="1555" w:type="dxa"/>
            <w:tcBorders>
              <w:top w:val="single" w:color="000000" w:sz="4" w:space="0"/>
              <w:left w:val="single" w:color="000000" w:sz="4" w:space="0"/>
              <w:bottom w:val="single" w:color="000000" w:sz="4" w:space="0"/>
              <w:right w:val="single" w:color="000000" w:sz="4" w:space="0"/>
            </w:tcBorders>
          </w:tcPr>
          <w:p w14:paraId="73913634">
            <w:pPr>
              <w:spacing w:before="10" w:after="10" w:line="276" w:lineRule="auto"/>
              <w:jc w:val="both"/>
              <w:rPr>
                <w:rFonts w:ascii="Times New Roman" w:hAnsi="Times New Roman" w:eastAsia="Times New Roman" w:cs="Times New Roman"/>
                <w:b/>
                <w:color w:val="365F91"/>
                <w:sz w:val="21"/>
                <w:szCs w:val="24"/>
                <w:lang w:val="en-US" w:eastAsia="en-IN"/>
              </w:rPr>
            </w:pPr>
            <w:r>
              <w:rPr>
                <w:rFonts w:ascii="Times New Roman" w:hAnsi="Times New Roman" w:eastAsia="Times New Roman" w:cs="Times New Roman"/>
                <w:b/>
                <w:color w:val="365F91"/>
                <w:sz w:val="21"/>
                <w:szCs w:val="24"/>
                <w:lang w:val="en-US" w:eastAsia="en-IN"/>
              </w:rPr>
              <w:t>Feedbacks</w:t>
            </w:r>
          </w:p>
        </w:tc>
        <w:tc>
          <w:tcPr>
            <w:tcW w:w="9072" w:type="dxa"/>
            <w:gridSpan w:val="5"/>
            <w:tcBorders>
              <w:top w:val="single" w:color="000000" w:sz="4" w:space="0"/>
              <w:left w:val="single" w:color="000000" w:sz="4" w:space="0"/>
              <w:bottom w:val="single" w:color="000000" w:sz="4" w:space="0"/>
              <w:right w:val="single" w:color="000000" w:sz="4" w:space="0"/>
            </w:tcBorders>
          </w:tcPr>
          <w:p w14:paraId="24D96F77">
            <w:pPr>
              <w:spacing w:before="10" w:after="10" w:line="360" w:lineRule="auto"/>
              <w:jc w:val="both"/>
              <w:rPr>
                <w:rFonts w:ascii="Times New Roman" w:hAnsi="Times New Roman" w:eastAsia="Times New Roman" w:cs="Times New Roman"/>
                <w:sz w:val="24"/>
                <w:szCs w:val="24"/>
                <w:lang w:val="en-US" w:eastAsia="en-IN"/>
              </w:rPr>
            </w:pPr>
            <w:r>
              <w:rPr>
                <w:rFonts w:ascii="Times New Roman" w:hAnsi="Times New Roman" w:eastAsia="SimSun" w:cs="Times New Roman"/>
                <w:lang w:val="en-US"/>
              </w:rPr>
              <w:t>Participants appreciated the quiz’s focus on computer science topics, the balanced difficulty of questions, and the smooth conduct of the event. They found it insightful, motivating, and aligned with the objectives of the IEEE Computer Society. Many expressed interest in joining upcoming quizzes in the series.</w:t>
            </w:r>
          </w:p>
        </w:tc>
      </w:tr>
    </w:tbl>
    <w:p w14:paraId="4567F16D">
      <w:pPr>
        <w:spacing w:after="0" w:line="240" w:lineRule="auto"/>
        <w:ind w:firstLine="720"/>
        <w:rPr>
          <w:rFonts w:ascii="Times New Roman" w:hAnsi="Times New Roman" w:eastAsia="Times New Roman" w:cs="Times New Roman"/>
          <w:sz w:val="21"/>
          <w:szCs w:val="24"/>
          <w:lang w:val="en-US" w:eastAsia="en-IN"/>
        </w:rPr>
      </w:pPr>
    </w:p>
    <w:p w14:paraId="3FA5AA4E">
      <w:pPr>
        <w:spacing w:after="0" w:line="240" w:lineRule="auto"/>
        <w:ind w:firstLine="720"/>
        <w:rPr>
          <w:rFonts w:ascii="Times New Roman" w:hAnsi="Times New Roman" w:eastAsia="Times New Roman" w:cs="Times New Roman"/>
          <w:sz w:val="21"/>
          <w:szCs w:val="24"/>
          <w:lang w:val="en-US" w:eastAsia="en-IN"/>
        </w:rPr>
      </w:pPr>
    </w:p>
    <w:p w14:paraId="518345A8">
      <w:pPr>
        <w:spacing w:after="0" w:line="240" w:lineRule="auto"/>
        <w:ind w:firstLine="720"/>
        <w:rPr>
          <w:rFonts w:ascii="Times New Roman" w:hAnsi="Times New Roman" w:eastAsia="Times New Roman" w:cs="Times New Roman"/>
          <w:sz w:val="21"/>
          <w:szCs w:val="24"/>
          <w:lang w:val="en-US" w:eastAsia="en-IN"/>
        </w:rPr>
      </w:pPr>
    </w:p>
    <w:p w14:paraId="34141746">
      <w:pPr>
        <w:spacing w:after="0" w:line="240" w:lineRule="auto"/>
        <w:rPr>
          <w:rFonts w:ascii="Times New Roman" w:hAnsi="Times New Roman" w:eastAsia="Times New Roman" w:cs="Times New Roman"/>
          <w:sz w:val="21"/>
          <w:szCs w:val="24"/>
          <w:lang w:val="en-US" w:eastAsia="en-IN"/>
        </w:rPr>
      </w:pPr>
    </w:p>
    <w:p w14:paraId="01CD98B9">
      <w:pPr>
        <w:spacing w:after="0" w:line="240" w:lineRule="auto"/>
        <w:rPr>
          <w:rFonts w:ascii="Times New Roman" w:hAnsi="Times New Roman" w:eastAsia="Times New Roman" w:cs="Times New Roman"/>
          <w:sz w:val="21"/>
          <w:szCs w:val="24"/>
          <w:lang w:val="en-US" w:eastAsia="en-IN"/>
        </w:rPr>
      </w:pPr>
    </w:p>
    <w:p w14:paraId="47689ED7">
      <w:pPr>
        <w:spacing w:after="0" w:line="240" w:lineRule="auto"/>
        <w:rPr>
          <w:rFonts w:ascii="Times New Roman" w:hAnsi="Times New Roman" w:eastAsia="Times New Roman" w:cs="Times New Roman"/>
          <w:sz w:val="21"/>
          <w:szCs w:val="24"/>
          <w:lang w:val="en-US" w:eastAsia="en-IN"/>
        </w:rPr>
      </w:pPr>
    </w:p>
    <w:p w14:paraId="13A26957">
      <w:pPr>
        <w:spacing w:after="0" w:line="240" w:lineRule="auto"/>
        <w:rPr>
          <w:rFonts w:ascii="Times New Roman" w:hAnsi="Times New Roman" w:eastAsia="Times New Roman" w:cs="Times New Roman"/>
          <w:sz w:val="21"/>
          <w:szCs w:val="24"/>
          <w:lang w:val="en-US" w:eastAsia="en-IN"/>
        </w:rPr>
      </w:pPr>
    </w:p>
    <w:p w14:paraId="58AFE0CE">
      <w:pPr>
        <w:spacing w:after="0" w:line="240" w:lineRule="auto"/>
        <w:rPr>
          <w:rFonts w:ascii="Times New Roman" w:hAnsi="Times New Roman" w:eastAsia="Times New Roman" w:cs="Times New Roman"/>
          <w:sz w:val="21"/>
          <w:szCs w:val="24"/>
          <w:lang w:val="en-US" w:eastAsia="en-IN"/>
        </w:rPr>
      </w:pPr>
    </w:p>
    <w:p w14:paraId="6E50337F">
      <w:pPr>
        <w:spacing w:after="0" w:line="240" w:lineRule="auto"/>
        <w:ind w:firstLine="720"/>
        <w:rPr>
          <w:rFonts w:ascii="Times New Roman" w:hAnsi="Times New Roman" w:eastAsia="Times New Roman" w:cs="Times New Roman"/>
          <w:sz w:val="21"/>
          <w:szCs w:val="24"/>
          <w:lang w:val="en-US" w:eastAsia="en-IN"/>
        </w:rPr>
      </w:pPr>
    </w:p>
    <w:p w14:paraId="15D48839">
      <w:pPr>
        <w:spacing w:after="0" w:line="240" w:lineRule="auto"/>
        <w:ind w:firstLine="720"/>
        <w:rPr>
          <w:rFonts w:ascii="Times New Roman" w:hAnsi="Times New Roman" w:eastAsia="Times New Roman" w:cs="Times New Roman"/>
          <w:b/>
          <w:sz w:val="21"/>
          <w:szCs w:val="24"/>
          <w:lang w:val="en-US" w:eastAsia="en-IN"/>
        </w:rPr>
      </w:pPr>
      <w:r>
        <w:rPr>
          <w:rFonts w:ascii="Times New Roman" w:hAnsi="Times New Roman" w:eastAsia="Times New Roman" w:cs="Times New Roman"/>
          <w:sz w:val="21"/>
          <w:szCs w:val="24"/>
          <w:lang w:val="en-US" w:eastAsia="en-IN"/>
        </w:rPr>
        <w:t xml:space="preserve">Chair                      </w:t>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Branch counselor</w:t>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 xml:space="preserve">           </w:t>
      </w:r>
      <w:r>
        <w:rPr>
          <w:rFonts w:ascii="Times New Roman" w:hAnsi="Times New Roman" w:eastAsia="Times New Roman" w:cs="Times New Roman"/>
          <w:sz w:val="21"/>
          <w:szCs w:val="24"/>
          <w:lang w:val="en-US" w:eastAsia="en-IN"/>
        </w:rPr>
        <w:tab/>
      </w:r>
      <w:r>
        <w:rPr>
          <w:rFonts w:ascii="Times New Roman" w:hAnsi="Times New Roman" w:eastAsia="Times New Roman" w:cs="Times New Roman"/>
          <w:sz w:val="21"/>
          <w:szCs w:val="24"/>
          <w:lang w:val="en-US" w:eastAsia="en-IN"/>
        </w:rPr>
        <w:t xml:space="preserve">                      </w:t>
      </w:r>
    </w:p>
    <w:p w14:paraId="157ABA91"/>
    <w:sectPr>
      <w:pgSz w:w="11906" w:h="16838"/>
      <w:pgMar w:top="56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87DEA"/>
    <w:multiLevelType w:val="multilevel"/>
    <w:tmpl w:val="40C87D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D5"/>
    <w:rsid w:val="00041AFC"/>
    <w:rsid w:val="000441C0"/>
    <w:rsid w:val="00053332"/>
    <w:rsid w:val="00053523"/>
    <w:rsid w:val="0006316A"/>
    <w:rsid w:val="00092769"/>
    <w:rsid w:val="000B7B96"/>
    <w:rsid w:val="000E4461"/>
    <w:rsid w:val="000F07CF"/>
    <w:rsid w:val="0011024C"/>
    <w:rsid w:val="00121A64"/>
    <w:rsid w:val="001521D6"/>
    <w:rsid w:val="0020605B"/>
    <w:rsid w:val="00215AD5"/>
    <w:rsid w:val="002614D0"/>
    <w:rsid w:val="00273D03"/>
    <w:rsid w:val="002754A7"/>
    <w:rsid w:val="003511D2"/>
    <w:rsid w:val="00353AE1"/>
    <w:rsid w:val="00357548"/>
    <w:rsid w:val="003B1FEE"/>
    <w:rsid w:val="0041228C"/>
    <w:rsid w:val="004329FA"/>
    <w:rsid w:val="00471AFC"/>
    <w:rsid w:val="004D6065"/>
    <w:rsid w:val="004E3B03"/>
    <w:rsid w:val="00522DF6"/>
    <w:rsid w:val="00575051"/>
    <w:rsid w:val="005A3DF3"/>
    <w:rsid w:val="005D3E31"/>
    <w:rsid w:val="005D6F2C"/>
    <w:rsid w:val="005E6493"/>
    <w:rsid w:val="00601673"/>
    <w:rsid w:val="0061191C"/>
    <w:rsid w:val="006177F1"/>
    <w:rsid w:val="0063611C"/>
    <w:rsid w:val="00640676"/>
    <w:rsid w:val="00674F56"/>
    <w:rsid w:val="00681089"/>
    <w:rsid w:val="0070232E"/>
    <w:rsid w:val="007252A4"/>
    <w:rsid w:val="007541DA"/>
    <w:rsid w:val="0078471A"/>
    <w:rsid w:val="007C4F0E"/>
    <w:rsid w:val="007D0CE6"/>
    <w:rsid w:val="007D35F6"/>
    <w:rsid w:val="00857EFE"/>
    <w:rsid w:val="00871569"/>
    <w:rsid w:val="008973A5"/>
    <w:rsid w:val="008C34DD"/>
    <w:rsid w:val="008C5F20"/>
    <w:rsid w:val="008C655B"/>
    <w:rsid w:val="008D15D5"/>
    <w:rsid w:val="008D4FEA"/>
    <w:rsid w:val="008E0478"/>
    <w:rsid w:val="009106B1"/>
    <w:rsid w:val="00917A58"/>
    <w:rsid w:val="00976186"/>
    <w:rsid w:val="009D24C2"/>
    <w:rsid w:val="00A1397E"/>
    <w:rsid w:val="00AF6AC3"/>
    <w:rsid w:val="00B2037D"/>
    <w:rsid w:val="00B33418"/>
    <w:rsid w:val="00B42FDB"/>
    <w:rsid w:val="00B66686"/>
    <w:rsid w:val="00BE3216"/>
    <w:rsid w:val="00BE5DDC"/>
    <w:rsid w:val="00C41CB2"/>
    <w:rsid w:val="00C91FBB"/>
    <w:rsid w:val="00CB3FCF"/>
    <w:rsid w:val="00CB4FCA"/>
    <w:rsid w:val="00D17EEE"/>
    <w:rsid w:val="00D63CF7"/>
    <w:rsid w:val="00DD522F"/>
    <w:rsid w:val="00E37653"/>
    <w:rsid w:val="00E810EA"/>
    <w:rsid w:val="00E91B37"/>
    <w:rsid w:val="00EA2C3A"/>
    <w:rsid w:val="00EE05F5"/>
    <w:rsid w:val="00EE623E"/>
    <w:rsid w:val="00EF1A88"/>
    <w:rsid w:val="00F44EBB"/>
    <w:rsid w:val="00F713DA"/>
    <w:rsid w:val="00F75250"/>
    <w:rsid w:val="3597165C"/>
    <w:rsid w:val="3E697729"/>
    <w:rsid w:val="5C397B57"/>
    <w:rsid w:val="71C1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Strong"/>
    <w:basedOn w:val="2"/>
    <w:qFormat/>
    <w:uiPriority w:val="0"/>
    <w:rPr>
      <w:b/>
      <w:bCs/>
    </w:rPr>
  </w:style>
  <w:style w:type="paragraph" w:styleId="6">
    <w:name w:val="Title"/>
    <w:basedOn w:val="1"/>
    <w:link w:val="10"/>
    <w:qFormat/>
    <w:uiPriority w:val="10"/>
    <w:pPr>
      <w:widowControl w:val="0"/>
      <w:autoSpaceDE w:val="0"/>
      <w:autoSpaceDN w:val="0"/>
      <w:spacing w:before="309" w:after="0" w:line="240" w:lineRule="auto"/>
      <w:ind w:left="798" w:right="14"/>
      <w:jc w:val="center"/>
    </w:pPr>
    <w:rPr>
      <w:rFonts w:ascii="Calibri" w:hAnsi="Calibri" w:eastAsia="Calibri" w:cs="Calibri"/>
      <w:b/>
      <w:bCs/>
      <w:sz w:val="40"/>
      <w:szCs w:val="40"/>
      <w:lang w:val="en-US"/>
    </w:rPr>
  </w:style>
  <w:style w:type="table" w:customStyle="1" w:styleId="7">
    <w:name w:val="1"/>
    <w:basedOn w:val="3"/>
    <w:qFormat/>
    <w:uiPriority w:val="0"/>
    <w:rPr>
      <w:rFonts w:eastAsia="Times New Roman"/>
      <w:sz w:val="24"/>
      <w:szCs w:val="24"/>
      <w:lang w:val="en-US"/>
    </w:rPr>
    <w:tblPr>
      <w:tblCellMar>
        <w:left w:w="43" w:type="dxa"/>
        <w:right w:w="43" w:type="dxa"/>
      </w:tblCellMar>
    </w:tblPr>
  </w:style>
  <w:style w:type="paragraph" w:styleId="8">
    <w:name w:val="List Paragraph"/>
    <w:basedOn w:val="1"/>
    <w:qFormat/>
    <w:uiPriority w:val="34"/>
    <w:pPr>
      <w:ind w:left="720"/>
      <w:contextualSpacing/>
    </w:pPr>
  </w:style>
  <w:style w:type="character" w:customStyle="1" w:styleId="9">
    <w:name w:val="Balloon Text Char"/>
    <w:basedOn w:val="2"/>
    <w:link w:val="4"/>
    <w:semiHidden/>
    <w:qFormat/>
    <w:uiPriority w:val="99"/>
    <w:rPr>
      <w:rFonts w:ascii="Tahoma" w:hAnsi="Tahoma" w:cs="Tahoma"/>
      <w:kern w:val="0"/>
      <w:sz w:val="16"/>
      <w:szCs w:val="16"/>
    </w:rPr>
  </w:style>
  <w:style w:type="character" w:customStyle="1" w:styleId="10">
    <w:name w:val="Title Char"/>
    <w:basedOn w:val="2"/>
    <w:link w:val="6"/>
    <w:qFormat/>
    <w:uiPriority w:val="10"/>
    <w:rPr>
      <w:rFonts w:ascii="Calibri" w:hAnsi="Calibri" w:eastAsia="Calibri" w:cs="Calibri"/>
      <w:b/>
      <w:bCs/>
      <w:kern w:val="0"/>
      <w:sz w:val="40"/>
      <w:szCs w:val="4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emf"/><Relationship Id="rId7" Type="http://schemas.openxmlformats.org/officeDocument/2006/relationships/image" Target="media/image2.tif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D24DD-C3A3-40F7-B355-EA445D4C297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355</Words>
  <Characters>2028</Characters>
  <Lines>16</Lines>
  <Paragraphs>4</Paragraphs>
  <TotalTime>55</TotalTime>
  <ScaleCrop>false</ScaleCrop>
  <LinksUpToDate>false</LinksUpToDate>
  <CharactersWithSpaces>2379</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2025-10-18T16:00:00Z</dcterms:created>
  <dc:creator>Prajwal Kumar V Gutti</dc:creator>
  <cp:lastModifiedBy>Chetan Bhavikatti</cp:lastModifiedBy>
  <dcterms:modified xsi:type="dcterms:W3CDTF">2025-10-21T09:58:30Z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AA02452856914F3EAA0ABC512A070854_12</vt:lpwstr>
  </property>
</Properties>
</file>